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D872F" w14:textId="77777777" w:rsidR="007668C9" w:rsidRDefault="007668C9">
      <w:pPr>
        <w:pStyle w:val="Hlavika"/>
        <w:spacing w:line="276" w:lineRule="auto"/>
        <w:rPr>
          <w:rFonts w:asciiTheme="minorHAnsi" w:hAnsiTheme="minorHAnsi" w:cstheme="minorHAnsi"/>
          <w:b/>
          <w:color w:val="000000"/>
          <w:sz w:val="22"/>
          <w:szCs w:val="22"/>
        </w:rPr>
      </w:pPr>
    </w:p>
    <w:p w14:paraId="50A7E725" w14:textId="77777777" w:rsidR="007668C9" w:rsidRDefault="007668C9">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545B64CF" w14:textId="7C50D9B1" w:rsidR="007668C9" w:rsidRDefault="007668C9">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bookmarkStart w:id="0" w:name="_GoBack"/>
      <w:bookmarkEnd w:id="0"/>
    </w:p>
    <w:p w14:paraId="51374864" w14:textId="77777777" w:rsidR="007668C9" w:rsidRDefault="00FB1597">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Pr>
          <w:rFonts w:asciiTheme="minorHAnsi" w:hAnsiTheme="minorHAnsi" w:cstheme="minorHAnsi"/>
          <w:color w:val="00000A"/>
          <w:sz w:val="32"/>
          <w:szCs w:val="32"/>
        </w:rPr>
        <w:t xml:space="preserve">Výzva na predkladanie ponúk </w:t>
      </w:r>
    </w:p>
    <w:p w14:paraId="50E11372" w14:textId="77777777" w:rsidR="007668C9" w:rsidRDefault="007668C9">
      <w:pPr>
        <w:spacing w:line="276" w:lineRule="auto"/>
        <w:jc w:val="center"/>
        <w:rPr>
          <w:rFonts w:asciiTheme="minorHAnsi" w:hAnsiTheme="minorHAnsi" w:cstheme="minorHAnsi"/>
          <w:sz w:val="22"/>
          <w:szCs w:val="22"/>
        </w:rPr>
      </w:pPr>
    </w:p>
    <w:p w14:paraId="65B3E490" w14:textId="11DDEB13" w:rsidR="007668C9" w:rsidRDefault="00FB1597">
      <w:pPr>
        <w:tabs>
          <w:tab w:val="left" w:pos="-284"/>
        </w:tabs>
        <w:spacing w:line="276" w:lineRule="auto"/>
        <w:ind w:left="-142" w:firstLine="142"/>
        <w:jc w:val="center"/>
      </w:pPr>
      <w:r>
        <w:rPr>
          <w:rFonts w:asciiTheme="minorHAnsi" w:hAnsiTheme="minorHAnsi" w:cstheme="minorHAnsi"/>
          <w:sz w:val="22"/>
          <w:szCs w:val="22"/>
        </w:rPr>
        <w:t>v rámci realizácie procesu zadávania zákazky (z</w:t>
      </w:r>
      <w:r>
        <w:rPr>
          <w:rFonts w:asciiTheme="minorHAnsi" w:hAnsiTheme="minorHAnsi" w:cstheme="minorHAnsi"/>
          <w:i/>
          <w:sz w:val="22"/>
          <w:szCs w:val="22"/>
        </w:rPr>
        <w:t>ákazka nad 100 000,- EUR bez DPH</w:t>
      </w:r>
      <w:r>
        <w:rPr>
          <w:rFonts w:asciiTheme="minorHAnsi" w:hAnsiTheme="minorHAnsi" w:cstheme="minorHAnsi"/>
          <w:sz w:val="22"/>
          <w:szCs w:val="22"/>
        </w:rPr>
        <w:t>) podľa aktuálne platnej príručky k procesu verejného obstarávania pre dopytovo-orientované projekty a národné projekty operačného programu Integrovaná infraštruktúra v gescii MH SR, verzia 3.0,  zverejnenej 20. januára 2020 Ministerstvom hospodárstva Slovenskej republiky (ďalej v texte výzvy na predkladanie ponúk budeme uvádzať  len ako „</w:t>
      </w:r>
      <w:r>
        <w:rPr>
          <w:rFonts w:asciiTheme="minorHAnsi" w:hAnsiTheme="minorHAnsi" w:cstheme="minorHAnsi"/>
          <w:i/>
          <w:sz w:val="22"/>
          <w:szCs w:val="22"/>
        </w:rPr>
        <w:t>príručka</w:t>
      </w:r>
      <w:r>
        <w:rPr>
          <w:rFonts w:asciiTheme="minorHAnsi" w:hAnsiTheme="minorHAnsi" w:cstheme="minorHAnsi"/>
          <w:sz w:val="22"/>
          <w:szCs w:val="22"/>
        </w:rPr>
        <w:t xml:space="preserve">“ v príslušnom gramatickom tvare). Predmetná výzva na predkladanie ponúk </w:t>
      </w:r>
      <w:r>
        <w:rPr>
          <w:rFonts w:asciiTheme="minorHAnsi" w:hAnsiTheme="minorHAnsi" w:cstheme="minorHAnsi"/>
          <w:sz w:val="22"/>
          <w:szCs w:val="22"/>
        </w:rPr>
        <w:br/>
        <w:t>je zverejnená na webovom sídle zadávateľa.</w:t>
      </w:r>
    </w:p>
    <w:p w14:paraId="41545496"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5B3DC406"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6B960999"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75FB103D"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3BAAF676"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28BDE1EA" w14:textId="77777777" w:rsidR="007668C9" w:rsidRDefault="007668C9">
      <w:pPr>
        <w:tabs>
          <w:tab w:val="left" w:pos="-284"/>
        </w:tabs>
        <w:spacing w:line="276" w:lineRule="auto"/>
        <w:ind w:left="-142" w:firstLine="142"/>
        <w:jc w:val="both"/>
        <w:rPr>
          <w:rFonts w:asciiTheme="minorHAnsi" w:hAnsiTheme="minorHAnsi" w:cstheme="minorHAnsi"/>
          <w:b/>
          <w:sz w:val="22"/>
          <w:szCs w:val="22"/>
        </w:rPr>
      </w:pPr>
    </w:p>
    <w:p w14:paraId="179087B5" w14:textId="77777777" w:rsidR="007668C9" w:rsidRDefault="00FB1597">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Predmet zákazky:</w:t>
      </w:r>
    </w:p>
    <w:p w14:paraId="1EB2D8FD" w14:textId="77777777" w:rsidR="007668C9" w:rsidRDefault="007668C9">
      <w:pPr>
        <w:spacing w:line="276" w:lineRule="auto"/>
        <w:jc w:val="center"/>
        <w:rPr>
          <w:rFonts w:asciiTheme="minorHAnsi" w:hAnsiTheme="minorHAnsi" w:cstheme="minorHAnsi"/>
          <w:sz w:val="28"/>
          <w:szCs w:val="28"/>
        </w:rPr>
      </w:pPr>
    </w:p>
    <w:p w14:paraId="4E3B1828" w14:textId="77387CCD" w:rsidR="007668C9" w:rsidRDefault="00FB1597">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„Obracač betónových nádrží“</w:t>
      </w:r>
    </w:p>
    <w:p w14:paraId="4C1AA3DA" w14:textId="77777777" w:rsidR="007668C9" w:rsidRDefault="007668C9">
      <w:pPr>
        <w:spacing w:line="276" w:lineRule="auto"/>
        <w:ind w:left="709" w:hanging="709"/>
        <w:jc w:val="both"/>
        <w:rPr>
          <w:rFonts w:asciiTheme="minorHAnsi" w:hAnsiTheme="minorHAnsi" w:cstheme="minorHAnsi"/>
          <w:sz w:val="22"/>
          <w:szCs w:val="22"/>
        </w:rPr>
      </w:pPr>
    </w:p>
    <w:p w14:paraId="350CBC8F" w14:textId="77777777" w:rsidR="007668C9" w:rsidRDefault="007668C9">
      <w:pPr>
        <w:spacing w:line="276" w:lineRule="auto"/>
        <w:ind w:left="709" w:hanging="709"/>
        <w:jc w:val="center"/>
        <w:rPr>
          <w:rFonts w:asciiTheme="minorHAnsi" w:hAnsiTheme="minorHAnsi" w:cstheme="minorHAnsi"/>
          <w:sz w:val="22"/>
          <w:szCs w:val="22"/>
        </w:rPr>
      </w:pPr>
    </w:p>
    <w:p w14:paraId="44AA9609" w14:textId="77777777" w:rsidR="007668C9" w:rsidRDefault="007668C9">
      <w:pPr>
        <w:spacing w:line="276" w:lineRule="auto"/>
        <w:ind w:left="709" w:hanging="709"/>
        <w:jc w:val="both"/>
        <w:rPr>
          <w:rFonts w:asciiTheme="minorHAnsi" w:hAnsiTheme="minorHAnsi" w:cstheme="minorHAnsi"/>
          <w:sz w:val="22"/>
          <w:szCs w:val="22"/>
        </w:rPr>
      </w:pPr>
    </w:p>
    <w:p w14:paraId="5F4ABA2C" w14:textId="77777777" w:rsidR="007668C9" w:rsidRDefault="007668C9">
      <w:pPr>
        <w:spacing w:line="276" w:lineRule="auto"/>
        <w:ind w:left="709" w:hanging="709"/>
        <w:jc w:val="both"/>
        <w:rPr>
          <w:rFonts w:asciiTheme="minorHAnsi" w:hAnsiTheme="minorHAnsi" w:cstheme="minorHAnsi"/>
          <w:sz w:val="22"/>
          <w:szCs w:val="22"/>
        </w:rPr>
      </w:pPr>
    </w:p>
    <w:p w14:paraId="50D52132" w14:textId="77777777" w:rsidR="007668C9" w:rsidRDefault="007668C9">
      <w:pPr>
        <w:spacing w:line="276" w:lineRule="auto"/>
        <w:jc w:val="both"/>
        <w:rPr>
          <w:rFonts w:asciiTheme="minorHAnsi" w:hAnsiTheme="minorHAnsi" w:cstheme="minorHAnsi"/>
          <w:sz w:val="22"/>
          <w:szCs w:val="22"/>
        </w:rPr>
      </w:pPr>
    </w:p>
    <w:p w14:paraId="1B6754A2" w14:textId="77777777" w:rsidR="007668C9" w:rsidRDefault="007668C9">
      <w:pPr>
        <w:spacing w:line="276" w:lineRule="auto"/>
        <w:jc w:val="both"/>
        <w:rPr>
          <w:rFonts w:asciiTheme="minorHAnsi" w:hAnsiTheme="minorHAnsi" w:cstheme="minorHAnsi"/>
          <w:sz w:val="22"/>
          <w:szCs w:val="22"/>
        </w:rPr>
      </w:pPr>
    </w:p>
    <w:p w14:paraId="662679AE" w14:textId="77777777" w:rsidR="007668C9" w:rsidRDefault="007668C9">
      <w:pPr>
        <w:spacing w:line="276" w:lineRule="auto"/>
        <w:ind w:left="709" w:hanging="709"/>
        <w:jc w:val="both"/>
        <w:rPr>
          <w:rFonts w:asciiTheme="minorHAnsi" w:hAnsiTheme="minorHAnsi" w:cstheme="minorHAnsi"/>
          <w:sz w:val="22"/>
          <w:szCs w:val="22"/>
        </w:rPr>
      </w:pPr>
    </w:p>
    <w:p w14:paraId="6D16F634" w14:textId="77777777" w:rsidR="007668C9" w:rsidRDefault="007668C9">
      <w:pPr>
        <w:spacing w:line="276" w:lineRule="auto"/>
        <w:jc w:val="both"/>
        <w:rPr>
          <w:rFonts w:asciiTheme="minorHAnsi" w:hAnsiTheme="minorHAnsi" w:cstheme="minorHAnsi"/>
          <w:b/>
          <w:sz w:val="22"/>
          <w:szCs w:val="22"/>
        </w:rPr>
      </w:pPr>
    </w:p>
    <w:p w14:paraId="24F01B9C" w14:textId="77777777" w:rsidR="007668C9" w:rsidRDefault="007668C9">
      <w:pPr>
        <w:spacing w:line="276" w:lineRule="auto"/>
        <w:jc w:val="both"/>
        <w:rPr>
          <w:rFonts w:asciiTheme="minorHAnsi" w:hAnsiTheme="minorHAnsi" w:cstheme="minorHAnsi"/>
          <w:b/>
          <w:sz w:val="22"/>
          <w:szCs w:val="22"/>
        </w:rPr>
      </w:pPr>
    </w:p>
    <w:p w14:paraId="2A5FE6BF" w14:textId="77777777" w:rsidR="007668C9" w:rsidRDefault="007668C9">
      <w:pPr>
        <w:spacing w:line="276" w:lineRule="auto"/>
        <w:jc w:val="both"/>
        <w:rPr>
          <w:rFonts w:asciiTheme="minorHAnsi" w:hAnsiTheme="minorHAnsi" w:cstheme="minorHAnsi"/>
          <w:b/>
          <w:sz w:val="22"/>
          <w:szCs w:val="22"/>
        </w:rPr>
      </w:pPr>
    </w:p>
    <w:p w14:paraId="3C23F445" w14:textId="77777777" w:rsidR="007668C9" w:rsidRDefault="007668C9">
      <w:pPr>
        <w:spacing w:line="276" w:lineRule="auto"/>
        <w:jc w:val="both"/>
        <w:rPr>
          <w:rFonts w:asciiTheme="minorHAnsi" w:hAnsiTheme="minorHAnsi" w:cstheme="minorHAnsi"/>
          <w:b/>
          <w:sz w:val="22"/>
          <w:szCs w:val="22"/>
        </w:rPr>
      </w:pPr>
    </w:p>
    <w:p w14:paraId="4A5ECE76" w14:textId="77777777" w:rsidR="007668C9" w:rsidRDefault="007668C9">
      <w:pPr>
        <w:spacing w:line="276" w:lineRule="auto"/>
        <w:jc w:val="both"/>
        <w:rPr>
          <w:rFonts w:asciiTheme="minorHAnsi" w:hAnsiTheme="minorHAnsi" w:cstheme="minorHAnsi"/>
          <w:b/>
          <w:sz w:val="22"/>
          <w:szCs w:val="22"/>
        </w:rPr>
      </w:pPr>
    </w:p>
    <w:p w14:paraId="32236514" w14:textId="77777777" w:rsidR="007668C9" w:rsidRDefault="00FB1597">
      <w:pPr>
        <w:spacing w:line="276" w:lineRule="auto"/>
        <w:ind w:left="709" w:hanging="1"/>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2E96C70" w14:textId="77777777" w:rsidR="007668C9" w:rsidRDefault="00FB1597">
      <w:pPr>
        <w:spacing w:line="276" w:lineRule="auto"/>
        <w:rPr>
          <w:rStyle w:val="ra"/>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Style w:val="ra"/>
          <w:rFonts w:asciiTheme="minorHAnsi" w:hAnsiTheme="minorHAnsi" w:cstheme="minorHAnsi"/>
          <w:sz w:val="22"/>
          <w:szCs w:val="22"/>
        </w:rPr>
        <w:t>Mgr. Martin Karlubík</w:t>
      </w:r>
    </w:p>
    <w:p w14:paraId="1FF1B2B2" w14:textId="77777777" w:rsidR="007668C9" w:rsidRDefault="00FB1597">
      <w:pPr>
        <w:spacing w:line="276" w:lineRule="auto"/>
        <w:ind w:firstLine="708"/>
        <w:jc w:val="both"/>
        <w:rPr>
          <w:rFonts w:ascii="Calibri" w:hAnsi="Calibri" w:cs="Calibri"/>
          <w:b/>
          <w:color w:val="FF0000"/>
          <w:sz w:val="22"/>
          <w:szCs w:val="22"/>
        </w:rPr>
      </w:pPr>
      <w:r>
        <w:rPr>
          <w:rStyle w:val="ra"/>
          <w:rFonts w:asciiTheme="minorHAnsi" w:hAnsiTheme="minorHAnsi" w:cstheme="minorHAnsi"/>
          <w:sz w:val="22"/>
          <w:szCs w:val="22"/>
        </w:rPr>
        <w:t xml:space="preserve">  </w:t>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t xml:space="preserve">      KLARTEC, spol. s r.o. - konateľ</w:t>
      </w:r>
      <w:r>
        <w:rPr>
          <w:rFonts w:asciiTheme="minorHAnsi" w:hAnsiTheme="minorHAnsi" w:cstheme="minorHAnsi"/>
          <w:b/>
          <w:color w:val="FF0000"/>
          <w:sz w:val="22"/>
          <w:szCs w:val="22"/>
        </w:rPr>
        <w:t xml:space="preserve">                    </w:t>
      </w:r>
    </w:p>
    <w:p w14:paraId="16611E60" w14:textId="77777777" w:rsidR="007668C9" w:rsidRDefault="007668C9">
      <w:pPr>
        <w:spacing w:line="276" w:lineRule="auto"/>
        <w:jc w:val="both"/>
        <w:rPr>
          <w:rFonts w:asciiTheme="minorHAnsi" w:hAnsiTheme="minorHAnsi" w:cstheme="minorHAnsi"/>
          <w:sz w:val="22"/>
          <w:szCs w:val="22"/>
        </w:rPr>
      </w:pPr>
    </w:p>
    <w:p w14:paraId="26D6F5D5" w14:textId="77777777" w:rsidR="007668C9" w:rsidRDefault="007668C9">
      <w:pPr>
        <w:spacing w:line="276" w:lineRule="auto"/>
        <w:jc w:val="both"/>
        <w:rPr>
          <w:rFonts w:asciiTheme="minorHAnsi" w:hAnsiTheme="minorHAnsi" w:cstheme="minorHAnsi"/>
          <w:sz w:val="22"/>
          <w:szCs w:val="22"/>
        </w:rPr>
      </w:pPr>
    </w:p>
    <w:p w14:paraId="1FA1C59F" w14:textId="77777777" w:rsidR="007668C9" w:rsidRDefault="007668C9">
      <w:pPr>
        <w:spacing w:line="276" w:lineRule="auto"/>
        <w:jc w:val="both"/>
        <w:rPr>
          <w:rFonts w:asciiTheme="minorHAnsi" w:hAnsiTheme="minorHAnsi" w:cstheme="minorHAnsi"/>
          <w:sz w:val="22"/>
          <w:szCs w:val="22"/>
        </w:rPr>
      </w:pPr>
    </w:p>
    <w:p w14:paraId="1C27250D" w14:textId="1211006B" w:rsidR="007668C9" w:rsidRDefault="00FB1597">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V Trnave, dňa </w:t>
      </w:r>
      <w:r w:rsidR="003B62D6">
        <w:rPr>
          <w:rFonts w:asciiTheme="minorHAnsi" w:hAnsiTheme="minorHAnsi" w:cstheme="minorHAnsi"/>
          <w:sz w:val="22"/>
          <w:szCs w:val="22"/>
        </w:rPr>
        <w:t>19.03</w:t>
      </w:r>
      <w:r>
        <w:rPr>
          <w:rFonts w:asciiTheme="minorHAnsi" w:hAnsiTheme="minorHAnsi" w:cstheme="minorHAnsi"/>
          <w:sz w:val="22"/>
          <w:szCs w:val="22"/>
        </w:rPr>
        <w:t>.2020</w:t>
      </w:r>
    </w:p>
    <w:p w14:paraId="24C537B8" w14:textId="77777777" w:rsidR="007668C9" w:rsidRDefault="007668C9">
      <w:pPr>
        <w:spacing w:line="276" w:lineRule="auto"/>
        <w:jc w:val="both"/>
        <w:rPr>
          <w:rFonts w:asciiTheme="minorHAnsi" w:hAnsiTheme="minorHAnsi" w:cstheme="minorHAnsi"/>
          <w:sz w:val="22"/>
          <w:szCs w:val="22"/>
        </w:rPr>
      </w:pPr>
    </w:p>
    <w:p w14:paraId="3CF75913" w14:textId="77777777" w:rsidR="007668C9" w:rsidRDefault="007668C9">
      <w:pPr>
        <w:spacing w:line="276" w:lineRule="auto"/>
        <w:jc w:val="both"/>
        <w:rPr>
          <w:rFonts w:asciiTheme="minorHAnsi" w:hAnsiTheme="minorHAnsi" w:cstheme="minorHAnsi"/>
          <w:sz w:val="22"/>
          <w:szCs w:val="22"/>
        </w:rPr>
      </w:pPr>
    </w:p>
    <w:p w14:paraId="7820EF76" w14:textId="77777777" w:rsidR="007668C9" w:rsidRDefault="00FB1597">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lastRenderedPageBreak/>
        <w:t>identifikácia osoby, ktorej so poskytne 50% a menej finančných prostriedkov z </w:t>
      </w:r>
      <w:proofErr w:type="spellStart"/>
      <w:r>
        <w:rPr>
          <w:rFonts w:asciiTheme="minorHAnsi" w:hAnsiTheme="minorHAnsi" w:cstheme="minorHAnsi"/>
          <w:b/>
          <w:bCs/>
          <w:smallCaps/>
          <w:sz w:val="22"/>
          <w:szCs w:val="22"/>
        </w:rPr>
        <w:t>nfp</w:t>
      </w:r>
      <w:proofErr w:type="spellEnd"/>
      <w:r>
        <w:rPr>
          <w:rFonts w:asciiTheme="minorHAnsi" w:hAnsiTheme="minorHAnsi" w:cstheme="minorHAnsi"/>
          <w:b/>
          <w:bCs/>
          <w:smallCaps/>
          <w:sz w:val="22"/>
          <w:szCs w:val="22"/>
        </w:rPr>
        <w:t xml:space="preserve"> (ďalej v texte len „zadávateľ“ v príslušnom gramatickom tvare) </w:t>
      </w:r>
    </w:p>
    <w:p w14:paraId="228F7F99" w14:textId="77777777" w:rsidR="007668C9" w:rsidRDefault="00FB1597">
      <w:pPr>
        <w:pStyle w:val="Odsekzoznamu"/>
        <w:ind w:hanging="180"/>
        <w:rPr>
          <w:rFonts w:asciiTheme="minorHAnsi" w:hAnsiTheme="minorHAnsi" w:cstheme="minorHAnsi"/>
        </w:rPr>
      </w:pPr>
      <w:r>
        <w:rPr>
          <w:rFonts w:cstheme="minorHAnsi"/>
        </w:rPr>
        <w:t>Názov zadávateľa: KLARTEC, spol. s r.o.</w:t>
      </w:r>
    </w:p>
    <w:p w14:paraId="761EE2A0" w14:textId="77777777" w:rsidR="007668C9" w:rsidRDefault="00FB1597">
      <w:pPr>
        <w:pStyle w:val="Odsekzoznamu"/>
        <w:ind w:hanging="180"/>
        <w:rPr>
          <w:rFonts w:asciiTheme="minorHAnsi" w:hAnsiTheme="minorHAnsi" w:cstheme="minorHAnsi"/>
        </w:rPr>
      </w:pPr>
      <w:r>
        <w:rPr>
          <w:rFonts w:cstheme="minorHAnsi"/>
        </w:rPr>
        <w:t xml:space="preserve">IČO: </w:t>
      </w:r>
      <w:r>
        <w:rPr>
          <w:rFonts w:cstheme="minorHAnsi"/>
          <w:lang w:val="cs-CZ"/>
        </w:rPr>
        <w:t>36231355</w:t>
      </w:r>
    </w:p>
    <w:p w14:paraId="19E9105C" w14:textId="77777777" w:rsidR="007668C9" w:rsidRDefault="00FB1597">
      <w:pPr>
        <w:pStyle w:val="Odsekzoznamu"/>
        <w:ind w:hanging="180"/>
        <w:rPr>
          <w:rFonts w:asciiTheme="minorHAnsi" w:hAnsiTheme="minorHAnsi" w:cstheme="minorHAnsi"/>
        </w:rPr>
      </w:pPr>
      <w:r>
        <w:rPr>
          <w:rFonts w:cstheme="minorHAnsi"/>
        </w:rPr>
        <w:t xml:space="preserve">Sídlo zadávateľa: </w:t>
      </w:r>
      <w:proofErr w:type="spellStart"/>
      <w:r>
        <w:rPr>
          <w:rFonts w:cstheme="minorHAnsi"/>
        </w:rPr>
        <w:t>Mikovíniho</w:t>
      </w:r>
      <w:proofErr w:type="spellEnd"/>
      <w:r>
        <w:rPr>
          <w:rFonts w:cstheme="minorHAnsi"/>
        </w:rPr>
        <w:t xml:space="preserve"> 8, 917 01 Trnava</w:t>
      </w:r>
    </w:p>
    <w:p w14:paraId="1D255332" w14:textId="77777777" w:rsidR="007668C9" w:rsidRDefault="00FB1597">
      <w:pPr>
        <w:pStyle w:val="Odsekzoznamu"/>
        <w:ind w:hanging="180"/>
        <w:rPr>
          <w:rFonts w:asciiTheme="minorHAnsi" w:hAnsiTheme="minorHAnsi" w:cstheme="minorHAnsi"/>
          <w:b/>
        </w:rPr>
      </w:pPr>
      <w:r>
        <w:rPr>
          <w:rFonts w:cstheme="minorHAnsi"/>
          <w:b/>
        </w:rPr>
        <w:t>Kontaktné údaje zadávateľa:</w:t>
      </w:r>
    </w:p>
    <w:p w14:paraId="3BF55A5D" w14:textId="77777777" w:rsidR="007668C9" w:rsidRDefault="00FB1597">
      <w:pPr>
        <w:pStyle w:val="Odsekzoznamu"/>
        <w:ind w:hanging="180"/>
        <w:rPr>
          <w:rFonts w:asciiTheme="minorHAnsi" w:hAnsiTheme="minorHAnsi" w:cstheme="minorHAnsi"/>
        </w:rPr>
      </w:pPr>
      <w:r>
        <w:rPr>
          <w:rFonts w:cstheme="minorHAnsi"/>
        </w:rPr>
        <w:t>Kontaktná adresa: KLARTEC, spol. s </w:t>
      </w:r>
      <w:proofErr w:type="spellStart"/>
      <w:r>
        <w:rPr>
          <w:rFonts w:cstheme="minorHAnsi"/>
        </w:rPr>
        <w:t>r.o</w:t>
      </w:r>
      <w:proofErr w:type="spellEnd"/>
      <w:r>
        <w:rPr>
          <w:rFonts w:cstheme="minorHAnsi"/>
        </w:rPr>
        <w:t xml:space="preserve">.,  </w:t>
      </w:r>
      <w:proofErr w:type="spellStart"/>
      <w:r>
        <w:rPr>
          <w:rFonts w:cstheme="minorHAnsi"/>
        </w:rPr>
        <w:t>Mikovíniho</w:t>
      </w:r>
      <w:proofErr w:type="spellEnd"/>
      <w:r>
        <w:rPr>
          <w:rFonts w:cstheme="minorHAnsi"/>
        </w:rPr>
        <w:t xml:space="preserve"> 8, 917 01 Trnava</w:t>
      </w:r>
    </w:p>
    <w:p w14:paraId="4E987A46" w14:textId="77777777" w:rsidR="007668C9" w:rsidRDefault="00FB1597">
      <w:pPr>
        <w:pStyle w:val="Odsekzoznamu"/>
        <w:ind w:hanging="180"/>
        <w:rPr>
          <w:rFonts w:asciiTheme="minorHAnsi" w:hAnsiTheme="minorHAnsi" w:cstheme="minorHAnsi"/>
        </w:rPr>
      </w:pPr>
      <w:r>
        <w:rPr>
          <w:rFonts w:cstheme="minorHAnsi"/>
        </w:rPr>
        <w:t>Krajina: Slovenská republika</w:t>
      </w:r>
    </w:p>
    <w:p w14:paraId="4A97BD20" w14:textId="77777777" w:rsidR="007668C9" w:rsidRDefault="00FB1597">
      <w:pPr>
        <w:pStyle w:val="Odsekzoznamu"/>
        <w:ind w:hanging="180"/>
        <w:rPr>
          <w:rFonts w:asciiTheme="minorHAnsi" w:hAnsiTheme="minorHAnsi" w:cstheme="minorHAnsi"/>
        </w:rPr>
      </w:pPr>
      <w:r>
        <w:rPr>
          <w:rFonts w:cstheme="minorHAnsi"/>
        </w:rPr>
        <w:t>Kontaktná osoba:  Ing. Ľubomír Kovačik</w:t>
      </w:r>
    </w:p>
    <w:p w14:paraId="3A3F4B78" w14:textId="77777777" w:rsidR="007668C9" w:rsidRDefault="00FB1597">
      <w:pPr>
        <w:pStyle w:val="Odsekzoznamu"/>
        <w:ind w:hanging="180"/>
        <w:rPr>
          <w:rFonts w:asciiTheme="minorHAnsi" w:hAnsiTheme="minorHAnsi" w:cstheme="minorHAnsi"/>
        </w:rPr>
      </w:pPr>
      <w:r>
        <w:rPr>
          <w:rFonts w:cstheme="minorHAnsi"/>
        </w:rPr>
        <w:t>Telefón: +421 905 222 899</w:t>
      </w:r>
    </w:p>
    <w:p w14:paraId="293F0214" w14:textId="77777777" w:rsidR="007668C9" w:rsidRDefault="00FB1597">
      <w:pPr>
        <w:pStyle w:val="Odsekzoznamu"/>
        <w:spacing w:after="0"/>
        <w:ind w:hanging="180"/>
        <w:rPr>
          <w:rFonts w:asciiTheme="minorHAnsi" w:hAnsiTheme="minorHAnsi" w:cstheme="minorHAnsi"/>
        </w:rPr>
      </w:pPr>
      <w:r>
        <w:rPr>
          <w:rFonts w:cstheme="minorHAnsi"/>
        </w:rPr>
        <w:t>E-mail: real@klartec.sk</w:t>
      </w:r>
    </w:p>
    <w:p w14:paraId="713F77AE" w14:textId="77777777" w:rsidR="007668C9" w:rsidRDefault="00FB1597">
      <w:pPr>
        <w:spacing w:line="276" w:lineRule="auto"/>
        <w:ind w:left="567"/>
        <w:rPr>
          <w:rFonts w:asciiTheme="minorHAnsi" w:hAnsiTheme="minorHAnsi" w:cstheme="minorHAnsi"/>
          <w:sz w:val="22"/>
          <w:szCs w:val="22"/>
        </w:rPr>
      </w:pPr>
      <w:r>
        <w:rPr>
          <w:rFonts w:asciiTheme="minorHAnsi" w:hAnsiTheme="minorHAnsi" w:cstheme="minorHAnsi"/>
          <w:sz w:val="22"/>
          <w:szCs w:val="22"/>
        </w:rPr>
        <w:t>Webová stránka: www.klartec.sk</w:t>
      </w:r>
    </w:p>
    <w:p w14:paraId="2ADF33D1" w14:textId="77777777" w:rsidR="007668C9" w:rsidRDefault="00FB1597">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predmet  zákazky a predpokladaná hodnota rozpočtových výdavkov pre obstaranie predmetu zákazky</w:t>
      </w:r>
    </w:p>
    <w:p w14:paraId="4FD39817" w14:textId="4A32731D" w:rsidR="007668C9" w:rsidRDefault="00FB1597">
      <w:pPr>
        <w:pStyle w:val="Zarkazkladnhotextu2"/>
        <w:tabs>
          <w:tab w:val="right" w:leader="dot" w:pos="567"/>
        </w:tabs>
        <w:spacing w:after="0" w:line="276" w:lineRule="auto"/>
        <w:ind w:left="567"/>
        <w:jc w:val="both"/>
      </w:pPr>
      <w:r>
        <w:rPr>
          <w:rFonts w:asciiTheme="minorHAnsi" w:hAnsiTheme="minorHAnsi" w:cstheme="minorHAnsi"/>
          <w:sz w:val="22"/>
          <w:szCs w:val="22"/>
        </w:rPr>
        <w:t xml:space="preserve">2.1 Názov predmetu zákazky: </w:t>
      </w:r>
      <w:r>
        <w:rPr>
          <w:rFonts w:asciiTheme="minorHAnsi" w:hAnsiTheme="minorHAnsi"/>
          <w:sz w:val="22"/>
          <w:szCs w:val="22"/>
        </w:rPr>
        <w:t>Obracač betónových nádrží</w:t>
      </w:r>
    </w:p>
    <w:p w14:paraId="037E88EB" w14:textId="0C76EA04" w:rsidR="007668C9" w:rsidRDefault="00FB1597">
      <w:pPr>
        <w:pStyle w:val="Zarkazkladnhotextu2"/>
        <w:tabs>
          <w:tab w:val="right" w:leader="dot" w:pos="567"/>
        </w:tabs>
        <w:spacing w:before="240" w:after="0" w:line="276" w:lineRule="auto"/>
        <w:ind w:left="567"/>
        <w:jc w:val="both"/>
        <w:rPr>
          <w:rFonts w:asciiTheme="minorHAnsi" w:hAnsiTheme="minorHAnsi" w:cstheme="minorHAnsi"/>
          <w:b/>
          <w:color w:val="FF0000"/>
          <w:sz w:val="22"/>
          <w:szCs w:val="22"/>
        </w:rPr>
      </w:pPr>
      <w:r>
        <w:rPr>
          <w:rFonts w:asciiTheme="minorHAnsi" w:hAnsiTheme="minorHAnsi" w:cstheme="minorHAnsi"/>
          <w:sz w:val="22"/>
          <w:szCs w:val="22"/>
        </w:rPr>
        <w:t xml:space="preserve">2.2 Nomenklatúra </w:t>
      </w:r>
    </w:p>
    <w:p w14:paraId="28575BB1" w14:textId="77777777" w:rsidR="00EE7B1E" w:rsidRDefault="00EE7B1E" w:rsidP="00EE7B1E">
      <w:pPr>
        <w:pStyle w:val="Zarkazkladnhotextu2"/>
        <w:tabs>
          <w:tab w:val="right" w:leader="dot" w:pos="10080"/>
        </w:tabs>
        <w:spacing w:after="0" w:line="276" w:lineRule="auto"/>
        <w:ind w:left="567"/>
        <w:rPr>
          <w:rFonts w:asciiTheme="minorHAnsi" w:hAnsiTheme="minorHAnsi" w:cstheme="minorHAnsi"/>
          <w:sz w:val="22"/>
          <w:szCs w:val="22"/>
        </w:rPr>
      </w:pPr>
      <w:r>
        <w:rPr>
          <w:rFonts w:asciiTheme="minorHAnsi" w:hAnsiTheme="minorHAnsi" w:cstheme="minorHAnsi"/>
          <w:sz w:val="22"/>
          <w:szCs w:val="22"/>
        </w:rPr>
        <w:t>Spoločný slovník obstarávania (CPV)</w:t>
      </w:r>
    </w:p>
    <w:p w14:paraId="3A65513E" w14:textId="77777777" w:rsidR="00EE7B1E" w:rsidRDefault="00EE7B1E" w:rsidP="00EE7B1E">
      <w:pPr>
        <w:pStyle w:val="Zarkazkladnhotextu2"/>
        <w:tabs>
          <w:tab w:val="right" w:leader="dot" w:pos="-1620"/>
        </w:tabs>
        <w:spacing w:before="120" w:after="0" w:line="276" w:lineRule="auto"/>
        <w:ind w:left="567"/>
        <w:rPr>
          <w:rFonts w:asciiTheme="minorHAnsi" w:hAnsiTheme="minorHAnsi" w:cstheme="minorHAnsi"/>
          <w:b/>
          <w:sz w:val="22"/>
          <w:szCs w:val="22"/>
        </w:rPr>
      </w:pPr>
      <w:r>
        <w:rPr>
          <w:rFonts w:asciiTheme="minorHAnsi" w:hAnsiTheme="minorHAnsi" w:cstheme="minorHAnsi"/>
          <w:b/>
          <w:sz w:val="22"/>
          <w:szCs w:val="22"/>
        </w:rPr>
        <w:t xml:space="preserve">Hlavný predmet: </w:t>
      </w:r>
    </w:p>
    <w:p w14:paraId="52A359C4" w14:textId="77777777" w:rsidR="007668C9" w:rsidRPr="00FB1597" w:rsidRDefault="00FB1597">
      <w:pPr>
        <w:pStyle w:val="Odsekzoznamu"/>
        <w:tabs>
          <w:tab w:val="left" w:pos="630"/>
        </w:tabs>
        <w:spacing w:after="0"/>
        <w:ind w:left="630"/>
        <w:rPr>
          <w:rFonts w:cstheme="minorHAnsi"/>
          <w:bCs/>
        </w:rPr>
      </w:pPr>
      <w:r w:rsidRPr="00FB1597">
        <w:rPr>
          <w:rFonts w:cstheme="minorHAnsi"/>
        </w:rPr>
        <w:t>42000000-6 - Priemyselné mechanizmy</w:t>
      </w:r>
      <w:r w:rsidRPr="00FB1597">
        <w:rPr>
          <w:rFonts w:cstheme="minorHAnsi"/>
          <w:bCs/>
        </w:rPr>
        <w:t xml:space="preserve"> </w:t>
      </w:r>
    </w:p>
    <w:p w14:paraId="5FB78666" w14:textId="77777777" w:rsidR="007668C9" w:rsidRPr="00FB1597" w:rsidRDefault="00FB1597">
      <w:pPr>
        <w:pStyle w:val="Odsekzoznamu"/>
        <w:tabs>
          <w:tab w:val="left" w:pos="630"/>
        </w:tabs>
        <w:spacing w:after="0"/>
        <w:ind w:left="630"/>
        <w:rPr>
          <w:rFonts w:asciiTheme="minorHAnsi" w:hAnsiTheme="minorHAnsi" w:cstheme="minorHAnsi"/>
          <w:bCs/>
        </w:rPr>
      </w:pPr>
      <w:r w:rsidRPr="00FB1597">
        <w:rPr>
          <w:rFonts w:cstheme="minorHAnsi"/>
          <w:bCs/>
        </w:rPr>
        <w:t>42990000-2 - Rôzne špeciálne strojové zariadenia</w:t>
      </w:r>
    </w:p>
    <w:p w14:paraId="41F801AA" w14:textId="77777777" w:rsidR="007668C9" w:rsidRDefault="00FB1597">
      <w:pPr>
        <w:pStyle w:val="Zarkazkladnhotextu2"/>
        <w:numPr>
          <w:ilvl w:val="1"/>
          <w:numId w:val="8"/>
        </w:numPr>
        <w:spacing w:before="240" w:after="0" w:line="276" w:lineRule="auto"/>
        <w:ind w:left="993" w:hanging="426"/>
        <w:jc w:val="both"/>
        <w:rPr>
          <w:rFonts w:asciiTheme="minorHAnsi" w:hAnsiTheme="minorHAnsi" w:cstheme="minorHAnsi"/>
          <w:sz w:val="22"/>
          <w:szCs w:val="22"/>
        </w:rPr>
      </w:pPr>
      <w:r>
        <w:rPr>
          <w:rFonts w:asciiTheme="minorHAnsi" w:hAnsiTheme="minorHAnsi" w:cstheme="minorHAnsi"/>
          <w:sz w:val="22"/>
          <w:szCs w:val="22"/>
        </w:rPr>
        <w:t>Stručný opis predmetu zákazky</w:t>
      </w:r>
    </w:p>
    <w:p w14:paraId="6264A522" w14:textId="38FF0F6E" w:rsidR="007668C9" w:rsidRDefault="00FB1597">
      <w:pPr>
        <w:tabs>
          <w:tab w:val="left" w:pos="540"/>
        </w:tabs>
        <w:spacing w:line="276" w:lineRule="auto"/>
        <w:ind w:left="567"/>
        <w:jc w:val="both"/>
      </w:pPr>
      <w:r>
        <w:rPr>
          <w:rFonts w:asciiTheme="minorHAnsi" w:hAnsiTheme="minorHAnsi" w:cstheme="minorHAnsi"/>
          <w:sz w:val="22"/>
          <w:szCs w:val="22"/>
        </w:rPr>
        <w:t xml:space="preserve">Predmetom dodávky je hydraulické alebo elektromechanické manipulačné zariadenie obracajúce železobetónové skelety nádrží o 90 stupňov alebo 180 stupňov (resp. o 2 x 90 stupňov) a to z polohy hore dnom do želanej polohy. Hmotnosť otáčaného bremena minimálne 1300 kg a maximálne 15000 kg. Ovládací pult pevný a aj s diaľkovým ovládaním a tiež príslušné silové káble od pultu k obracaču sú súčasťou dodávky. Rozmer bremena d x š x v – minimálny 1500 x 800 x 800 mm a maximálny 6000 x 3000 x 2600. Bremeno sa bude umiestňovať na obracač pomocou portálového alebo mostového žeriavu. Musí obsahovať plošinu pre jednoduchý prístup k odopnutiu a upnutiu žeriavových lán od betónového skeletu. Zariadenie bude umiestnené vo vonkajšom a prašnom prostredí, preto musí byť odolné voči týmto vplyvom. Súčasťou dodávky musí byť technická dokumentácia vrátane certifikátov a príslušných vyhlásení o parametroch, prípadné schválenie technickou inšpekciou a dokumentácia BOZP. </w:t>
      </w:r>
    </w:p>
    <w:p w14:paraId="4A1FE30A" w14:textId="77777777" w:rsidR="007668C9" w:rsidRDefault="007668C9">
      <w:pPr>
        <w:tabs>
          <w:tab w:val="left" w:pos="540"/>
        </w:tabs>
        <w:spacing w:line="276" w:lineRule="auto"/>
        <w:ind w:left="567"/>
        <w:jc w:val="both"/>
        <w:rPr>
          <w:rFonts w:asciiTheme="minorHAnsi" w:hAnsiTheme="minorHAnsi" w:cstheme="minorHAnsi"/>
          <w:sz w:val="22"/>
          <w:szCs w:val="22"/>
        </w:rPr>
      </w:pPr>
    </w:p>
    <w:p w14:paraId="2D9B4791" w14:textId="29F5E9EB" w:rsidR="007668C9" w:rsidRDefault="00FB1597" w:rsidP="00612953">
      <w:pPr>
        <w:tabs>
          <w:tab w:val="left" w:pos="540"/>
        </w:tabs>
        <w:spacing w:line="276" w:lineRule="auto"/>
        <w:ind w:left="567"/>
        <w:jc w:val="both"/>
      </w:pPr>
      <w:r>
        <w:rPr>
          <w:rFonts w:asciiTheme="minorHAnsi" w:hAnsiTheme="minorHAnsi" w:cstheme="minorHAnsi"/>
          <w:sz w:val="22"/>
          <w:szCs w:val="22"/>
        </w:rPr>
        <w:t xml:space="preserve">Bližšia špecifikácia predmetu zákazky je uvedená v Prílohe č. 1 – Špecifikácia predmetu zákazky, ktorá je neoddeliteľnou súčasťou tejto výzvy na predkladanie ponúk a v Prílohe č. 3 </w:t>
      </w:r>
      <w:r w:rsidRPr="002243F2">
        <w:rPr>
          <w:rFonts w:asciiTheme="minorHAnsi" w:hAnsiTheme="minorHAnsi" w:cstheme="minorHAnsi"/>
          <w:sz w:val="22"/>
          <w:szCs w:val="22"/>
        </w:rPr>
        <w:t xml:space="preserve">– </w:t>
      </w:r>
      <w:r w:rsidRPr="00612953">
        <w:rPr>
          <w:rFonts w:asciiTheme="minorHAnsi" w:hAnsiTheme="minorHAnsi" w:cstheme="minorHAnsi"/>
          <w:sz w:val="22"/>
          <w:szCs w:val="22"/>
        </w:rPr>
        <w:t>Zmluva</w:t>
      </w:r>
      <w:r w:rsidR="002243F2">
        <w:rPr>
          <w:rFonts w:asciiTheme="minorHAnsi" w:hAnsiTheme="minorHAnsi" w:cstheme="minorHAnsi"/>
          <w:sz w:val="22"/>
          <w:szCs w:val="22"/>
        </w:rPr>
        <w:t xml:space="preserve"> o dielo (ďalej v texte len „zmluva“ v príslušnom gramatickom tvare</w:t>
      </w:r>
      <w:r>
        <w:rPr>
          <w:rFonts w:asciiTheme="minorHAnsi" w:hAnsiTheme="minorHAnsi" w:cstheme="minorHAnsi"/>
          <w:sz w:val="22"/>
          <w:szCs w:val="22"/>
        </w:rPr>
        <w:t>, ktorá je neoddeliteľnou súčasťou tejto výzvy na predkladanie ponúk.</w:t>
      </w:r>
    </w:p>
    <w:p w14:paraId="39155327" w14:textId="77777777" w:rsidR="007668C9" w:rsidRDefault="00FB1597">
      <w:pPr>
        <w:pStyle w:val="odsekobsah"/>
        <w:spacing w:line="276" w:lineRule="auto"/>
        <w:ind w:left="567"/>
        <w:rPr>
          <w:rFonts w:ascii="Calibri" w:hAnsi="Calibri" w:cs="Calibri"/>
          <w:sz w:val="22"/>
          <w:szCs w:val="22"/>
        </w:rPr>
      </w:pPr>
      <w:r>
        <w:rPr>
          <w:rFonts w:ascii="Calibri" w:hAnsi="Calibri" w:cs="Calibri"/>
          <w:sz w:val="22"/>
          <w:szCs w:val="22"/>
        </w:rPr>
        <w:t xml:space="preserve">2.4 Predpokladaná hodnota rozpočtových výdavkov pre obstaranie predmetu zákazky: </w:t>
      </w:r>
    </w:p>
    <w:p w14:paraId="0223D1F8" w14:textId="77777777" w:rsidR="007668C9" w:rsidRDefault="00FB1597">
      <w:pPr>
        <w:pStyle w:val="odsekobsah"/>
        <w:spacing w:line="276" w:lineRule="auto"/>
        <w:ind w:left="567"/>
        <w:rPr>
          <w:rFonts w:ascii="Calibri" w:hAnsi="Calibri" w:cs="Calibri"/>
          <w:sz w:val="22"/>
          <w:szCs w:val="22"/>
        </w:rPr>
      </w:pPr>
      <w:r>
        <w:rPr>
          <w:rFonts w:asciiTheme="minorHAnsi" w:hAnsiTheme="minorHAnsi" w:cstheme="minorHAnsi"/>
          <w:sz w:val="22"/>
          <w:szCs w:val="22"/>
        </w:rPr>
        <w:t>254 333,33</w:t>
      </w:r>
      <w:r>
        <w:rPr>
          <w:rFonts w:ascii="Calibri" w:hAnsi="Calibri" w:cs="Calibri"/>
          <w:spacing w:val="1"/>
          <w:sz w:val="22"/>
          <w:szCs w:val="22"/>
        </w:rPr>
        <w:t xml:space="preserve"> EUR bez DPH</w:t>
      </w:r>
    </w:p>
    <w:p w14:paraId="333ABF8E" w14:textId="77777777" w:rsidR="007668C9" w:rsidRDefault="007668C9">
      <w:pPr>
        <w:spacing w:line="276" w:lineRule="auto"/>
        <w:ind w:left="567" w:right="57"/>
        <w:jc w:val="both"/>
        <w:rPr>
          <w:rFonts w:ascii="Calibri" w:hAnsi="Calibri" w:cs="Calibri"/>
          <w:spacing w:val="1"/>
          <w:sz w:val="22"/>
          <w:szCs w:val="22"/>
        </w:rPr>
      </w:pPr>
    </w:p>
    <w:p w14:paraId="6FD387B9" w14:textId="77777777" w:rsidR="007668C9" w:rsidRDefault="00FB1597">
      <w:pPr>
        <w:pStyle w:val="Odsekzoznamu"/>
        <w:ind w:left="567" w:right="57"/>
        <w:jc w:val="both"/>
      </w:pPr>
      <w:r>
        <w:rPr>
          <w:spacing w:val="1"/>
        </w:rPr>
        <w:t>P</w:t>
      </w:r>
      <w:r>
        <w:t>r</w:t>
      </w:r>
      <w:r>
        <w:rPr>
          <w:spacing w:val="-2"/>
        </w:rPr>
        <w:t>e</w:t>
      </w:r>
      <w:r>
        <w:t>dpoklad</w:t>
      </w:r>
      <w:r>
        <w:rPr>
          <w:spacing w:val="-1"/>
        </w:rPr>
        <w:t>a</w:t>
      </w:r>
      <w:r>
        <w:t>ná</w:t>
      </w:r>
      <w:r>
        <w:rPr>
          <w:spacing w:val="-1"/>
        </w:rPr>
        <w:t xml:space="preserve"> </w:t>
      </w:r>
      <w:r>
        <w:t>hodnota</w:t>
      </w:r>
      <w:r>
        <w:rPr>
          <w:spacing w:val="-3"/>
        </w:rPr>
        <w:t xml:space="preserve"> </w:t>
      </w:r>
      <w:r>
        <w:t>rozpočtových výdavkov pre obstaranie predmetu zákazky</w:t>
      </w:r>
      <w:r>
        <w:rPr>
          <w:spacing w:val="-5"/>
        </w:rPr>
        <w:t xml:space="preserve"> </w:t>
      </w:r>
      <w:r>
        <w:t>bola</w:t>
      </w:r>
      <w:r>
        <w:rPr>
          <w:spacing w:val="-3"/>
        </w:rPr>
        <w:t xml:space="preserve"> </w:t>
      </w:r>
      <w:r>
        <w:rPr>
          <w:spacing w:val="2"/>
        </w:rPr>
        <w:t>zadávateľom</w:t>
      </w:r>
      <w:r>
        <w:rPr>
          <w:spacing w:val="-2"/>
        </w:rPr>
        <w:t xml:space="preserve"> </w:t>
      </w:r>
      <w:r>
        <w:rPr>
          <w:spacing w:val="2"/>
        </w:rPr>
        <w:t>u</w:t>
      </w:r>
      <w:r>
        <w:t>r</w:t>
      </w:r>
      <w:r>
        <w:rPr>
          <w:spacing w:val="-2"/>
        </w:rPr>
        <w:t>č</w:t>
      </w:r>
      <w:r>
        <w:rPr>
          <w:spacing w:val="-1"/>
        </w:rPr>
        <w:t>e</w:t>
      </w:r>
      <w:r>
        <w:rPr>
          <w:spacing w:val="2"/>
        </w:rPr>
        <w:t>n</w:t>
      </w:r>
      <w:r>
        <w:t xml:space="preserve">á </w:t>
      </w:r>
      <w:r>
        <w:rPr>
          <w:spacing w:val="2"/>
        </w:rPr>
        <w:t>n</w:t>
      </w:r>
      <w:r>
        <w:t xml:space="preserve">a </w:t>
      </w:r>
      <w:r>
        <w:rPr>
          <w:spacing w:val="1"/>
        </w:rPr>
        <w:t>z</w:t>
      </w:r>
      <w:r>
        <w:rPr>
          <w:spacing w:val="-1"/>
        </w:rPr>
        <w:t>á</w:t>
      </w:r>
      <w:r>
        <w:t>kla</w:t>
      </w:r>
      <w:r>
        <w:rPr>
          <w:spacing w:val="2"/>
        </w:rPr>
        <w:t>d</w:t>
      </w:r>
      <w:r>
        <w:t xml:space="preserve">e prieskumu trhu. Predpokladaná hodnota rozpočtových výdavkov pre obstaranie predmetu zákazky je zároveň maximálnou hodnotou plnenia zmluvy, ktorá bude výsledkom tohto </w:t>
      </w:r>
      <w:r>
        <w:lastRenderedPageBreak/>
        <w:t>zadávania zákazky. V prípade, že všetky ponuky budú nad predpokladanou hodnotou rozpočtových výdavkov pre obstaranie predmetu zákazky, zadávateľ si vyhradzuje právo na zrušenie tohto zadávania zákazky alebo len jednoducho zruší predmetné zadávanie zákazky.</w:t>
      </w:r>
    </w:p>
    <w:p w14:paraId="210AAC96" w14:textId="77777777" w:rsidR="007668C9" w:rsidRDefault="00FB1597">
      <w:pPr>
        <w:numPr>
          <w:ilvl w:val="0"/>
          <w:numId w:val="1"/>
        </w:numPr>
        <w:tabs>
          <w:tab w:val="left" w:pos="567"/>
        </w:tabs>
        <w:spacing w:before="40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rozdelenie predmetu zákazky</w:t>
      </w:r>
    </w:p>
    <w:p w14:paraId="318BAB05" w14:textId="77777777" w:rsidR="007668C9" w:rsidRDefault="00FB1597">
      <w:pPr>
        <w:pStyle w:val="Zarkazkladnhotextu2"/>
        <w:tabs>
          <w:tab w:val="right" w:leader="dot" w:pos="10080"/>
        </w:tabs>
        <w:spacing w:after="0" w:line="276" w:lineRule="auto"/>
        <w:ind w:left="567"/>
        <w:rPr>
          <w:rFonts w:asciiTheme="minorHAnsi" w:eastAsia="Calibri" w:hAnsiTheme="minorHAnsi" w:cstheme="minorHAnsi"/>
          <w:sz w:val="22"/>
          <w:szCs w:val="22"/>
        </w:rPr>
      </w:pPr>
      <w:r>
        <w:rPr>
          <w:rFonts w:asciiTheme="minorHAnsi" w:hAnsiTheme="minorHAnsi" w:cstheme="minorHAnsi"/>
          <w:sz w:val="22"/>
          <w:szCs w:val="22"/>
        </w:rPr>
        <w:t xml:space="preserve">3.1 Predmet zákazky nie je rozdelený na časti. </w:t>
      </w:r>
    </w:p>
    <w:p w14:paraId="562C9EF4" w14:textId="77777777" w:rsidR="007668C9" w:rsidRDefault="007668C9">
      <w:pPr>
        <w:pStyle w:val="Zarkazkladnhotextu2"/>
        <w:tabs>
          <w:tab w:val="right" w:leader="dot" w:pos="10080"/>
        </w:tabs>
        <w:spacing w:after="0" w:line="276" w:lineRule="auto"/>
        <w:ind w:left="567"/>
        <w:jc w:val="both"/>
        <w:rPr>
          <w:rFonts w:asciiTheme="minorHAnsi" w:hAnsiTheme="minorHAnsi" w:cstheme="minorHAnsi"/>
          <w:sz w:val="22"/>
          <w:szCs w:val="22"/>
        </w:rPr>
      </w:pPr>
    </w:p>
    <w:p w14:paraId="08DAE311" w14:textId="77777777" w:rsidR="007668C9" w:rsidRDefault="00FB1597">
      <w:pPr>
        <w:pStyle w:val="Zarkazkladnhotextu2"/>
        <w:tabs>
          <w:tab w:val="right" w:leader="dot" w:pos="10080"/>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3.2 Odôvodn</w:t>
      </w:r>
      <w:r>
        <w:rPr>
          <w:rFonts w:asciiTheme="minorHAnsi" w:hAnsiTheme="minorHAnsi" w:cstheme="minorHAnsi"/>
          <w:spacing w:val="-1"/>
          <w:sz w:val="22"/>
          <w:szCs w:val="22"/>
        </w:rPr>
        <w:t>e</w:t>
      </w:r>
      <w:r>
        <w:rPr>
          <w:rFonts w:asciiTheme="minorHAnsi" w:hAnsiTheme="minorHAnsi" w:cstheme="minorHAnsi"/>
          <w:sz w:val="22"/>
          <w:szCs w:val="22"/>
        </w:rPr>
        <w:t>nie n</w:t>
      </w:r>
      <w:r>
        <w:rPr>
          <w:rFonts w:asciiTheme="minorHAnsi" w:hAnsiTheme="minorHAnsi" w:cstheme="minorHAnsi"/>
          <w:spacing w:val="1"/>
          <w:sz w:val="22"/>
          <w:szCs w:val="22"/>
        </w:rPr>
        <w:t>e</w:t>
      </w:r>
      <w:r>
        <w:rPr>
          <w:rFonts w:asciiTheme="minorHAnsi" w:hAnsiTheme="minorHAnsi" w:cstheme="minorHAnsi"/>
          <w:sz w:val="22"/>
          <w:szCs w:val="22"/>
        </w:rPr>
        <w:t>rozd</w:t>
      </w:r>
      <w:r>
        <w:rPr>
          <w:rFonts w:asciiTheme="minorHAnsi" w:hAnsiTheme="minorHAnsi" w:cstheme="minorHAnsi"/>
          <w:spacing w:val="-1"/>
          <w:sz w:val="22"/>
          <w:szCs w:val="22"/>
        </w:rPr>
        <w:t>e</w:t>
      </w:r>
      <w:r>
        <w:rPr>
          <w:rFonts w:asciiTheme="minorHAnsi" w:hAnsiTheme="minorHAnsi" w:cstheme="minorHAnsi"/>
          <w:sz w:val="22"/>
          <w:szCs w:val="22"/>
        </w:rPr>
        <w:t>lenia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w:t>
      </w:r>
      <w:r>
        <w:rPr>
          <w:rFonts w:asciiTheme="minorHAnsi" w:hAnsiTheme="minorHAnsi" w:cstheme="minorHAnsi"/>
          <w:spacing w:val="3"/>
          <w:sz w:val="22"/>
          <w:szCs w:val="22"/>
        </w:rPr>
        <w:t>m</w:t>
      </w:r>
      <w:r>
        <w:rPr>
          <w:rFonts w:asciiTheme="minorHAnsi" w:hAnsiTheme="minorHAnsi" w:cstheme="minorHAnsi"/>
          <w:spacing w:val="-1"/>
          <w:sz w:val="22"/>
          <w:szCs w:val="22"/>
        </w:rPr>
        <w:t>e</w:t>
      </w:r>
      <w:r>
        <w:rPr>
          <w:rFonts w:asciiTheme="minorHAnsi" w:hAnsiTheme="minorHAnsi" w:cstheme="minorHAnsi"/>
          <w:sz w:val="22"/>
          <w:szCs w:val="22"/>
        </w:rPr>
        <w:t xml:space="preserve">tu </w:t>
      </w:r>
      <w:r>
        <w:rPr>
          <w:rFonts w:asciiTheme="minorHAnsi" w:hAnsiTheme="minorHAnsi" w:cstheme="minorHAnsi"/>
          <w:spacing w:val="2"/>
          <w:sz w:val="22"/>
          <w:szCs w:val="22"/>
        </w:rPr>
        <w:t>z</w:t>
      </w:r>
      <w:r>
        <w:rPr>
          <w:rFonts w:asciiTheme="minorHAnsi" w:hAnsiTheme="minorHAnsi" w:cstheme="minorHAnsi"/>
          <w:spacing w:val="-1"/>
          <w:sz w:val="22"/>
          <w:szCs w:val="22"/>
        </w:rPr>
        <w:t>á</w:t>
      </w:r>
      <w:r>
        <w:rPr>
          <w:rFonts w:asciiTheme="minorHAnsi" w:hAnsiTheme="minorHAnsi" w:cstheme="minorHAnsi"/>
          <w:sz w:val="22"/>
          <w:szCs w:val="22"/>
        </w:rPr>
        <w:t>k</w:t>
      </w:r>
      <w:r>
        <w:rPr>
          <w:rFonts w:asciiTheme="minorHAnsi" w:hAnsiTheme="minorHAnsi" w:cstheme="minorHAnsi"/>
          <w:spacing w:val="-1"/>
          <w:sz w:val="22"/>
          <w:szCs w:val="22"/>
        </w:rPr>
        <w:t>a</w:t>
      </w:r>
      <w:r>
        <w:rPr>
          <w:rFonts w:asciiTheme="minorHAnsi" w:hAnsiTheme="minorHAnsi" w:cstheme="minorHAnsi"/>
          <w:spacing w:val="1"/>
          <w:sz w:val="22"/>
          <w:szCs w:val="22"/>
        </w:rPr>
        <w:t>z</w:t>
      </w:r>
      <w:r>
        <w:rPr>
          <w:rFonts w:asciiTheme="minorHAnsi" w:hAnsiTheme="minorHAnsi" w:cstheme="minorHAnsi"/>
          <w:spacing w:val="2"/>
          <w:sz w:val="22"/>
          <w:szCs w:val="22"/>
        </w:rPr>
        <w:t>k</w:t>
      </w:r>
      <w:r>
        <w:rPr>
          <w:rFonts w:asciiTheme="minorHAnsi" w:hAnsiTheme="minorHAnsi" w:cstheme="minorHAnsi"/>
          <w:sz w:val="22"/>
          <w:szCs w:val="22"/>
        </w:rPr>
        <w:t>y</w:t>
      </w:r>
      <w:r>
        <w:rPr>
          <w:rFonts w:asciiTheme="minorHAnsi" w:hAnsiTheme="minorHAnsi" w:cstheme="minorHAnsi"/>
          <w:spacing w:val="-3"/>
          <w:sz w:val="22"/>
          <w:szCs w:val="22"/>
        </w:rPr>
        <w:t xml:space="preserve"> </w:t>
      </w:r>
      <w:r>
        <w:rPr>
          <w:rFonts w:asciiTheme="minorHAnsi" w:hAnsiTheme="minorHAnsi" w:cstheme="minorHAnsi"/>
          <w:sz w:val="22"/>
          <w:szCs w:val="22"/>
        </w:rPr>
        <w:t>na</w:t>
      </w:r>
      <w:r>
        <w:rPr>
          <w:rFonts w:asciiTheme="minorHAnsi" w:hAnsiTheme="minorHAnsi" w:cstheme="minorHAnsi"/>
          <w:spacing w:val="-1"/>
          <w:sz w:val="22"/>
          <w:szCs w:val="22"/>
        </w:rPr>
        <w:t xml:space="preserve"> ča</w:t>
      </w:r>
      <w:r>
        <w:rPr>
          <w:rFonts w:asciiTheme="minorHAnsi" w:hAnsiTheme="minorHAnsi" w:cstheme="minorHAnsi"/>
          <w:sz w:val="22"/>
          <w:szCs w:val="22"/>
        </w:rPr>
        <w:t>st</w:t>
      </w:r>
      <w:r>
        <w:rPr>
          <w:rFonts w:asciiTheme="minorHAnsi" w:hAnsiTheme="minorHAnsi" w:cstheme="minorHAnsi"/>
          <w:spacing w:val="1"/>
          <w:sz w:val="22"/>
          <w:szCs w:val="22"/>
        </w:rPr>
        <w:t>i</w:t>
      </w:r>
      <w:r>
        <w:rPr>
          <w:rFonts w:asciiTheme="minorHAnsi" w:hAnsiTheme="minorHAnsi" w:cstheme="minorHAnsi"/>
          <w:sz w:val="22"/>
          <w:szCs w:val="22"/>
        </w:rPr>
        <w:t>:</w:t>
      </w:r>
    </w:p>
    <w:p w14:paraId="5045B048" w14:textId="2BFFBF36" w:rsidR="007668C9" w:rsidRDefault="00FB1597">
      <w:pPr>
        <w:pStyle w:val="Zarkazkladnhotextu2"/>
        <w:tabs>
          <w:tab w:val="right" w:leader="dot" w:pos="10080"/>
        </w:tabs>
        <w:spacing w:after="0" w:line="276" w:lineRule="auto"/>
        <w:ind w:left="567"/>
        <w:jc w:val="both"/>
      </w:pPr>
      <w:r w:rsidRPr="00FB1597">
        <w:rPr>
          <w:rFonts w:asciiTheme="minorHAnsi" w:hAnsiTheme="minorHAnsi" w:cstheme="minorHAnsi"/>
          <w:sz w:val="22"/>
          <w:szCs w:val="22"/>
        </w:rPr>
        <w:t>Predmet zákazky tvorí jeden funkčný logický celok - hydraulické alebo elektromechanické manipulačné zariadenie obracajúce železobetónové skelety nádrží o 90 stupňov alebo 180 stupňov (resp. o 2 x 90 stupňov), teda logicky je predmet zákazky nedeliteľný. Rozsah predmetu zákazky je takým rozsahom, ktorý komplexne dodávajú relevantní dodávatelia na trhu.</w:t>
      </w:r>
    </w:p>
    <w:p w14:paraId="1C88A156" w14:textId="77777777" w:rsidR="007668C9" w:rsidRDefault="007668C9">
      <w:pPr>
        <w:pStyle w:val="Zarkazkladnhotextu2"/>
        <w:tabs>
          <w:tab w:val="right" w:leader="dot" w:pos="10080"/>
        </w:tabs>
        <w:spacing w:after="0" w:line="276" w:lineRule="auto"/>
        <w:ind w:left="567"/>
        <w:jc w:val="both"/>
        <w:rPr>
          <w:rFonts w:asciiTheme="minorHAnsi" w:hAnsiTheme="minorHAnsi" w:cstheme="minorHAnsi"/>
          <w:sz w:val="22"/>
          <w:szCs w:val="22"/>
        </w:rPr>
      </w:pPr>
    </w:p>
    <w:p w14:paraId="40A2184A" w14:textId="77777777" w:rsidR="007668C9" w:rsidRDefault="00FB1597">
      <w:pPr>
        <w:pStyle w:val="Zarkazkladnhotextu2"/>
        <w:tabs>
          <w:tab w:val="right" w:leader="dot" w:pos="10080"/>
        </w:tabs>
        <w:spacing w:after="0" w:line="276" w:lineRule="auto"/>
        <w:ind w:left="567"/>
        <w:jc w:val="both"/>
        <w:rPr>
          <w:rFonts w:asciiTheme="minorHAnsi" w:hAnsiTheme="minorHAnsi" w:cstheme="minorHAnsi"/>
          <w:spacing w:val="35"/>
          <w:sz w:val="22"/>
          <w:szCs w:val="22"/>
        </w:rPr>
      </w:pPr>
      <w:r>
        <w:rPr>
          <w:rFonts w:asciiTheme="minorHAnsi" w:hAnsiTheme="minorHAnsi" w:cstheme="minorHAnsi"/>
          <w:sz w:val="22"/>
          <w:szCs w:val="22"/>
        </w:rPr>
        <w:t>3.3</w:t>
      </w:r>
      <w:r>
        <w:rPr>
          <w:rFonts w:asciiTheme="minorHAnsi" w:hAnsiTheme="minorHAnsi" w:cstheme="minorHAnsi"/>
          <w:spacing w:val="34"/>
          <w:sz w:val="22"/>
          <w:szCs w:val="22"/>
        </w:rPr>
        <w:t xml:space="preserve"> </w:t>
      </w:r>
      <w:r>
        <w:rPr>
          <w:rFonts w:asciiTheme="minorHAnsi" w:hAnsiTheme="minorHAnsi" w:cstheme="minorHAnsi"/>
          <w:sz w:val="22"/>
          <w:szCs w:val="22"/>
        </w:rPr>
        <w:t>Potenciálny záujemca môže predložiť ponuku na celý požadovaný rozsah predmetu zákazky. Predložením ponuky sa stáva z potenciálneho záujemcu uchádzač</w:t>
      </w:r>
      <w:r>
        <w:rPr>
          <w:rFonts w:asciiTheme="minorHAnsi" w:hAnsiTheme="minorHAnsi" w:cstheme="minorHAnsi"/>
          <w:spacing w:val="35"/>
          <w:sz w:val="22"/>
          <w:szCs w:val="22"/>
        </w:rPr>
        <w:t>.</w:t>
      </w:r>
    </w:p>
    <w:p w14:paraId="258AA3A1" w14:textId="77777777" w:rsidR="007668C9" w:rsidRDefault="00FB1597">
      <w:pPr>
        <w:pStyle w:val="Odsekzoznamu"/>
        <w:numPr>
          <w:ilvl w:val="0"/>
          <w:numId w:val="1"/>
        </w:numPr>
        <w:spacing w:before="400" w:after="0"/>
        <w:ind w:left="505" w:right="-23" w:hanging="505"/>
        <w:rPr>
          <w:rFonts w:asciiTheme="minorHAnsi" w:hAnsiTheme="minorHAnsi" w:cstheme="minorHAnsi"/>
          <w:b/>
          <w:bCs/>
          <w:smallCaps/>
        </w:rPr>
      </w:pPr>
      <w:r>
        <w:rPr>
          <w:rFonts w:cstheme="minorHAnsi"/>
          <w:b/>
          <w:bCs/>
          <w:smallCaps/>
          <w:spacing w:val="-4"/>
        </w:rPr>
        <w:t>V</w:t>
      </w:r>
      <w:r>
        <w:rPr>
          <w:rFonts w:cstheme="minorHAnsi"/>
          <w:b/>
          <w:bCs/>
          <w:smallCaps/>
        </w:rPr>
        <w:t>aria</w:t>
      </w:r>
      <w:r>
        <w:rPr>
          <w:rFonts w:cstheme="minorHAnsi"/>
          <w:b/>
          <w:bCs/>
          <w:smallCaps/>
          <w:spacing w:val="1"/>
        </w:rPr>
        <w:t>n</w:t>
      </w:r>
      <w:r>
        <w:rPr>
          <w:rFonts w:cstheme="minorHAnsi"/>
          <w:b/>
          <w:bCs/>
          <w:smallCaps/>
        </w:rPr>
        <w:t>t</w:t>
      </w:r>
      <w:r>
        <w:rPr>
          <w:rFonts w:cstheme="minorHAnsi"/>
          <w:b/>
          <w:bCs/>
          <w:smallCaps/>
          <w:spacing w:val="1"/>
        </w:rPr>
        <w:t>n</w:t>
      </w:r>
      <w:r>
        <w:rPr>
          <w:rFonts w:cstheme="minorHAnsi"/>
          <w:b/>
          <w:bCs/>
          <w:smallCaps/>
        </w:rPr>
        <w:t>é</w:t>
      </w:r>
      <w:r>
        <w:rPr>
          <w:rFonts w:cstheme="minorHAnsi"/>
          <w:b/>
          <w:bCs/>
          <w:smallCaps/>
          <w:spacing w:val="-1"/>
        </w:rPr>
        <w:t xml:space="preserve"> </w:t>
      </w:r>
      <w:r>
        <w:rPr>
          <w:rFonts w:cstheme="minorHAnsi"/>
          <w:b/>
          <w:bCs/>
          <w:smallCaps/>
        </w:rPr>
        <w:t>rieš</w:t>
      </w:r>
      <w:r>
        <w:rPr>
          <w:rFonts w:cstheme="minorHAnsi"/>
          <w:b/>
          <w:bCs/>
          <w:smallCaps/>
          <w:spacing w:val="-1"/>
        </w:rPr>
        <w:t>e</w:t>
      </w:r>
      <w:r>
        <w:rPr>
          <w:rFonts w:cstheme="minorHAnsi"/>
          <w:b/>
          <w:bCs/>
          <w:smallCaps/>
          <w:spacing w:val="1"/>
        </w:rPr>
        <w:t>n</w:t>
      </w:r>
      <w:r>
        <w:rPr>
          <w:rFonts w:cstheme="minorHAnsi"/>
          <w:b/>
          <w:bCs/>
          <w:smallCaps/>
        </w:rPr>
        <w:t>ie</w:t>
      </w:r>
    </w:p>
    <w:p w14:paraId="52B41BAC" w14:textId="77777777" w:rsidR="007668C9" w:rsidRDefault="00FB1597">
      <w:pPr>
        <w:tabs>
          <w:tab w:val="left" w:pos="960"/>
        </w:tabs>
        <w:spacing w:line="276" w:lineRule="auto"/>
        <w:ind w:left="402" w:right="-20" w:firstLine="165"/>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N</w:t>
      </w:r>
      <w:r>
        <w:rPr>
          <w:rFonts w:asciiTheme="minorHAnsi" w:hAnsiTheme="minorHAnsi" w:cstheme="minorHAnsi"/>
          <w:spacing w:val="-1"/>
          <w:sz w:val="22"/>
          <w:szCs w:val="22"/>
        </w:rPr>
        <w:t>e</w:t>
      </w:r>
      <w:r>
        <w:rPr>
          <w:rFonts w:asciiTheme="minorHAnsi" w:hAnsiTheme="minorHAnsi" w:cstheme="minorHAnsi"/>
          <w:sz w:val="22"/>
          <w:szCs w:val="22"/>
        </w:rPr>
        <w:t>umo</w:t>
      </w:r>
      <w:r>
        <w:rPr>
          <w:rFonts w:asciiTheme="minorHAnsi" w:hAnsiTheme="minorHAnsi" w:cstheme="minorHAnsi"/>
          <w:spacing w:val="2"/>
          <w:sz w:val="22"/>
          <w:szCs w:val="22"/>
        </w:rPr>
        <w:t>ž</w:t>
      </w:r>
      <w:r>
        <w:rPr>
          <w:rFonts w:asciiTheme="minorHAnsi" w:hAnsiTheme="minorHAnsi" w:cstheme="minorHAnsi"/>
          <w:sz w:val="22"/>
          <w:szCs w:val="22"/>
        </w:rPr>
        <w:t>ňuje sa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iť</w:t>
      </w:r>
      <w:r>
        <w:rPr>
          <w:rFonts w:asciiTheme="minorHAnsi" w:hAnsiTheme="minorHAnsi" w:cstheme="minorHAnsi"/>
          <w:spacing w:val="1"/>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 xml:space="preserve">ntné </w:t>
      </w:r>
      <w:r>
        <w:rPr>
          <w:rFonts w:asciiTheme="minorHAnsi" w:hAnsiTheme="minorHAnsi" w:cstheme="minorHAnsi"/>
          <w:spacing w:val="-1"/>
          <w:sz w:val="22"/>
          <w:szCs w:val="22"/>
        </w:rPr>
        <w:t>r</w:t>
      </w:r>
      <w:r>
        <w:rPr>
          <w:rFonts w:asciiTheme="minorHAnsi" w:hAnsiTheme="minorHAnsi" w:cstheme="minorHAnsi"/>
          <w:spacing w:val="3"/>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p>
    <w:p w14:paraId="62967A90" w14:textId="77777777" w:rsidR="007668C9" w:rsidRDefault="007668C9">
      <w:pPr>
        <w:spacing w:before="16" w:line="276" w:lineRule="auto"/>
        <w:ind w:firstLine="228"/>
        <w:rPr>
          <w:rFonts w:asciiTheme="minorHAnsi" w:hAnsiTheme="minorHAnsi" w:cstheme="minorHAnsi"/>
          <w:sz w:val="22"/>
          <w:szCs w:val="22"/>
        </w:rPr>
      </w:pPr>
    </w:p>
    <w:p w14:paraId="41E8C16D" w14:textId="77777777" w:rsidR="007668C9" w:rsidRDefault="00FB1597">
      <w:pPr>
        <w:tabs>
          <w:tab w:val="left" w:pos="567"/>
        </w:tabs>
        <w:spacing w:line="276" w:lineRule="auto"/>
        <w:ind w:left="567" w:right="60"/>
        <w:jc w:val="both"/>
        <w:rPr>
          <w:rFonts w:asciiTheme="minorHAnsi" w:hAnsiTheme="minorHAnsi" w:cstheme="minorHAnsi"/>
          <w:sz w:val="22"/>
          <w:szCs w:val="22"/>
        </w:rPr>
      </w:pPr>
      <w:r>
        <w:rPr>
          <w:rFonts w:asciiTheme="minorHAnsi" w:hAnsiTheme="minorHAnsi" w:cstheme="minorHAnsi"/>
          <w:sz w:val="22"/>
          <w:szCs w:val="22"/>
        </w:rPr>
        <w:t>4.2 Ak</w:t>
      </w:r>
      <w:r>
        <w:rPr>
          <w:rFonts w:asciiTheme="minorHAnsi" w:hAnsiTheme="minorHAnsi" w:cstheme="minorHAnsi"/>
          <w:spacing w:val="21"/>
          <w:sz w:val="22"/>
          <w:szCs w:val="22"/>
        </w:rPr>
        <w:t xml:space="preserve"> </w:t>
      </w:r>
      <w:r>
        <w:rPr>
          <w:rFonts w:asciiTheme="minorHAnsi" w:hAnsiTheme="minorHAnsi" w:cstheme="minorHAnsi"/>
          <w:sz w:val="22"/>
          <w:szCs w:val="22"/>
        </w:rPr>
        <w:t>sú</w:t>
      </w:r>
      <w:r>
        <w:rPr>
          <w:rFonts w:asciiTheme="minorHAnsi" w:hAnsiTheme="minorHAnsi" w:cstheme="minorHAnsi"/>
          <w:spacing w:val="-1"/>
          <w:sz w:val="22"/>
          <w:szCs w:val="22"/>
        </w:rPr>
        <w:t>ča</w:t>
      </w:r>
      <w:r>
        <w:rPr>
          <w:rFonts w:asciiTheme="minorHAnsi" w:hAnsiTheme="minorHAnsi" w:cstheme="minorHAnsi"/>
          <w:sz w:val="22"/>
          <w:szCs w:val="22"/>
        </w:rPr>
        <w:t>s</w:t>
      </w:r>
      <w:r>
        <w:rPr>
          <w:rFonts w:asciiTheme="minorHAnsi" w:hAnsiTheme="minorHAnsi" w:cstheme="minorHAnsi"/>
          <w:spacing w:val="1"/>
          <w:sz w:val="22"/>
          <w:szCs w:val="22"/>
        </w:rPr>
        <w:t>ť</w:t>
      </w:r>
      <w:r>
        <w:rPr>
          <w:rFonts w:asciiTheme="minorHAnsi" w:hAnsiTheme="minorHAnsi" w:cstheme="minorHAnsi"/>
          <w:sz w:val="22"/>
          <w:szCs w:val="22"/>
        </w:rPr>
        <w:t>ou</w:t>
      </w:r>
      <w:r>
        <w:rPr>
          <w:rFonts w:asciiTheme="minorHAnsi" w:hAnsiTheme="minorHAnsi" w:cstheme="minorHAnsi"/>
          <w:spacing w:val="21"/>
          <w:sz w:val="22"/>
          <w:szCs w:val="22"/>
        </w:rPr>
        <w:t xml:space="preserve"> </w:t>
      </w:r>
      <w:r>
        <w:rPr>
          <w:rFonts w:asciiTheme="minorHAnsi" w:hAnsiTheme="minorHAnsi" w:cstheme="minorHAnsi"/>
          <w:sz w:val="22"/>
          <w:szCs w:val="22"/>
        </w:rPr>
        <w:t>ponu</w:t>
      </w:r>
      <w:r>
        <w:rPr>
          <w:rFonts w:asciiTheme="minorHAnsi" w:hAnsiTheme="minorHAnsi" w:cstheme="minorHAnsi"/>
          <w:spacing w:val="5"/>
          <w:sz w:val="22"/>
          <w:szCs w:val="22"/>
        </w:rPr>
        <w:t>k</w:t>
      </w:r>
      <w:r>
        <w:rPr>
          <w:rFonts w:asciiTheme="minorHAnsi" w:hAnsiTheme="minorHAnsi" w:cstheme="minorHAnsi"/>
          <w:sz w:val="22"/>
          <w:szCs w:val="22"/>
        </w:rPr>
        <w:t>y</w:t>
      </w:r>
      <w:r>
        <w:rPr>
          <w:rFonts w:asciiTheme="minorHAnsi" w:hAnsiTheme="minorHAnsi" w:cstheme="minorHAnsi"/>
          <w:spacing w:val="17"/>
          <w:sz w:val="22"/>
          <w:szCs w:val="22"/>
        </w:rPr>
        <w:t xml:space="preserve"> </w:t>
      </w:r>
      <w:r>
        <w:rPr>
          <w:rFonts w:asciiTheme="minorHAnsi" w:hAnsiTheme="minorHAnsi" w:cstheme="minorHAnsi"/>
          <w:sz w:val="22"/>
          <w:szCs w:val="22"/>
        </w:rPr>
        <w:t>b</w:t>
      </w:r>
      <w:r>
        <w:rPr>
          <w:rFonts w:asciiTheme="minorHAnsi" w:hAnsiTheme="minorHAnsi" w:cstheme="minorHAnsi"/>
          <w:spacing w:val="2"/>
          <w:sz w:val="22"/>
          <w:szCs w:val="22"/>
        </w:rPr>
        <w:t>u</w:t>
      </w:r>
      <w:r>
        <w:rPr>
          <w:rFonts w:asciiTheme="minorHAnsi" w:hAnsiTheme="minorHAnsi" w:cstheme="minorHAnsi"/>
          <w:sz w:val="22"/>
          <w:szCs w:val="22"/>
        </w:rPr>
        <w:t>de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a</w:t>
      </w:r>
      <w:r>
        <w:rPr>
          <w:rFonts w:asciiTheme="minorHAnsi" w:hAnsiTheme="minorHAnsi" w:cstheme="minorHAnsi"/>
          <w:sz w:val="22"/>
          <w:szCs w:val="22"/>
        </w:rPr>
        <w:t>j</w:t>
      </w:r>
      <w:r>
        <w:rPr>
          <w:rFonts w:asciiTheme="minorHAnsi" w:hAnsiTheme="minorHAnsi" w:cstheme="minorHAnsi"/>
          <w:spacing w:val="22"/>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1"/>
          <w:sz w:val="22"/>
          <w:szCs w:val="22"/>
        </w:rPr>
        <w:t xml:space="preserve"> </w:t>
      </w:r>
      <w:r>
        <w:rPr>
          <w:rFonts w:asciiTheme="minorHAnsi" w:hAnsiTheme="minorHAnsi" w:cstheme="minorHAnsi"/>
          <w:sz w:val="22"/>
          <w:szCs w:val="22"/>
        </w:rPr>
        <w:t>r</w:t>
      </w:r>
      <w:r>
        <w:rPr>
          <w:rFonts w:asciiTheme="minorHAnsi" w:hAnsiTheme="minorHAnsi" w:cstheme="minorHAnsi"/>
          <w:spacing w:val="2"/>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3"/>
          <w:sz w:val="22"/>
          <w:szCs w:val="22"/>
        </w:rPr>
        <w:t xml:space="preserve"> </w:t>
      </w:r>
      <w:r>
        <w:rPr>
          <w:rFonts w:asciiTheme="minorHAnsi" w:hAnsiTheme="minorHAnsi" w:cstheme="minorHAnsi"/>
          <w:sz w:val="22"/>
          <w:szCs w:val="22"/>
        </w:rPr>
        <w:t>ri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1"/>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bu</w:t>
      </w:r>
      <w:r>
        <w:rPr>
          <w:rFonts w:asciiTheme="minorHAnsi" w:hAnsiTheme="minorHAnsi" w:cstheme="minorHAnsi"/>
          <w:spacing w:val="2"/>
          <w:sz w:val="22"/>
          <w:szCs w:val="22"/>
        </w:rPr>
        <w:t>d</w:t>
      </w:r>
      <w:r>
        <w:rPr>
          <w:rFonts w:asciiTheme="minorHAnsi" w:hAnsiTheme="minorHAnsi" w:cstheme="minorHAnsi"/>
          <w:sz w:val="22"/>
          <w:szCs w:val="22"/>
        </w:rPr>
        <w:t>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1"/>
          <w:sz w:val="22"/>
          <w:szCs w:val="22"/>
        </w:rPr>
        <w:t>e</w:t>
      </w:r>
      <w:r>
        <w:rPr>
          <w:rFonts w:asciiTheme="minorHAnsi" w:hAnsiTheme="minorHAnsi" w:cstheme="minorHAnsi"/>
          <w:spacing w:val="2"/>
          <w:sz w:val="22"/>
          <w:szCs w:val="22"/>
        </w:rPr>
        <w:t>n</w:t>
      </w:r>
      <w:r>
        <w:rPr>
          <w:rFonts w:asciiTheme="minorHAnsi" w:hAnsiTheme="minorHAnsi" w:cstheme="minorHAnsi"/>
          <w:sz w:val="22"/>
          <w:szCs w:val="22"/>
        </w:rPr>
        <w:t xml:space="preserve">é </w:t>
      </w:r>
      <w:r>
        <w:rPr>
          <w:rFonts w:asciiTheme="minorHAnsi" w:hAnsiTheme="minorHAnsi" w:cstheme="minorHAnsi"/>
          <w:sz w:val="22"/>
          <w:szCs w:val="22"/>
        </w:rPr>
        <w:br/>
        <w:t xml:space="preserve">do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hodnotenia</w:t>
      </w:r>
      <w:r>
        <w:rPr>
          <w:rFonts w:asciiTheme="minorHAnsi" w:hAnsiTheme="minorHAnsi" w:cstheme="minorHAnsi"/>
          <w:spacing w:val="1"/>
          <w:sz w:val="22"/>
          <w:szCs w:val="22"/>
        </w:rPr>
        <w:t xml:space="preserve"> </w:t>
      </w:r>
      <w:r>
        <w:rPr>
          <w:rFonts w:asciiTheme="minorHAnsi" w:hAnsiTheme="minorHAnsi" w:cstheme="minorHAnsi"/>
          <w:sz w:val="22"/>
          <w:szCs w:val="22"/>
        </w:rPr>
        <w:t>a bude</w:t>
      </w:r>
      <w:r>
        <w:rPr>
          <w:rFonts w:asciiTheme="minorHAnsi" w:hAnsiTheme="minorHAnsi" w:cstheme="minorHAnsi"/>
          <w:spacing w:val="-1"/>
          <w:sz w:val="22"/>
          <w:szCs w:val="22"/>
        </w:rPr>
        <w:t xml:space="preserve"> </w:t>
      </w:r>
      <w:r>
        <w:rPr>
          <w:rFonts w:asciiTheme="minorHAnsi" w:hAnsiTheme="minorHAnsi" w:cstheme="minorHAnsi"/>
          <w:spacing w:val="2"/>
          <w:sz w:val="22"/>
          <w:szCs w:val="22"/>
        </w:rPr>
        <w:t>s</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a</w:t>
      </w:r>
      <w:r>
        <w:rPr>
          <w:rFonts w:asciiTheme="minorHAnsi" w:hAnsiTheme="minorHAnsi" w:cstheme="minorHAnsi"/>
          <w:sz w:val="22"/>
          <w:szCs w:val="22"/>
        </w:rPr>
        <w:t>ň h</w:t>
      </w:r>
      <w:r>
        <w:rPr>
          <w:rFonts w:asciiTheme="minorHAnsi" w:hAnsiTheme="minorHAnsi" w:cstheme="minorHAnsi"/>
          <w:spacing w:val="1"/>
          <w:sz w:val="22"/>
          <w:szCs w:val="22"/>
        </w:rPr>
        <w:t>ľ</w:t>
      </w:r>
      <w:r>
        <w:rPr>
          <w:rFonts w:asciiTheme="minorHAnsi" w:hAnsiTheme="minorHAnsi" w:cstheme="minorHAnsi"/>
          <w:spacing w:val="-1"/>
          <w:sz w:val="22"/>
          <w:szCs w:val="22"/>
        </w:rPr>
        <w:t>a</w:t>
      </w:r>
      <w:r>
        <w:rPr>
          <w:rFonts w:asciiTheme="minorHAnsi" w:hAnsiTheme="minorHAnsi" w:cstheme="minorHAnsi"/>
          <w:sz w:val="22"/>
          <w:szCs w:val="22"/>
        </w:rPr>
        <w:t xml:space="preserve">dieť </w:t>
      </w:r>
      <w:r>
        <w:rPr>
          <w:rFonts w:asciiTheme="minorHAnsi" w:hAnsiTheme="minorHAnsi" w:cstheme="minorHAnsi"/>
          <w:spacing w:val="-1"/>
          <w:sz w:val="22"/>
          <w:szCs w:val="22"/>
        </w:rPr>
        <w:t>a</w:t>
      </w:r>
      <w:r>
        <w:rPr>
          <w:rFonts w:asciiTheme="minorHAnsi" w:hAnsiTheme="minorHAnsi" w:cstheme="minorHAnsi"/>
          <w:sz w:val="22"/>
          <w:szCs w:val="22"/>
        </w:rPr>
        <w:t>ko</w:t>
      </w:r>
      <w:r>
        <w:rPr>
          <w:rFonts w:asciiTheme="minorHAnsi" w:hAnsiTheme="minorHAnsi" w:cstheme="minorHAnsi"/>
          <w:spacing w:val="5"/>
          <w:sz w:val="22"/>
          <w:szCs w:val="22"/>
        </w:rPr>
        <w:t>b</w:t>
      </w:r>
      <w:r>
        <w:rPr>
          <w:rFonts w:asciiTheme="minorHAnsi" w:hAnsiTheme="minorHAnsi" w:cstheme="minorHAnsi"/>
          <w:sz w:val="22"/>
          <w:szCs w:val="22"/>
        </w:rPr>
        <w:t>y</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pacing w:val="2"/>
          <w:sz w:val="22"/>
          <w:szCs w:val="22"/>
        </w:rPr>
        <w:t>bo</w:t>
      </w:r>
      <w:r>
        <w:rPr>
          <w:rFonts w:asciiTheme="minorHAnsi" w:hAnsiTheme="minorHAnsi" w:cstheme="minorHAnsi"/>
          <w:sz w:val="22"/>
          <w:szCs w:val="22"/>
        </w:rPr>
        <w:t>lo pr</w:t>
      </w:r>
      <w:r>
        <w:rPr>
          <w:rFonts w:asciiTheme="minorHAnsi" w:hAnsiTheme="minorHAnsi" w:cstheme="minorHAnsi"/>
          <w:spacing w:val="-1"/>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pacing w:val="-1"/>
          <w:sz w:val="22"/>
          <w:szCs w:val="22"/>
        </w:rPr>
        <w:t>e</w:t>
      </w:r>
      <w:r>
        <w:rPr>
          <w:rFonts w:asciiTheme="minorHAnsi" w:hAnsiTheme="minorHAnsi" w:cstheme="minorHAnsi"/>
          <w:sz w:val="22"/>
          <w:szCs w:val="22"/>
        </w:rPr>
        <w:t>n</w:t>
      </w:r>
      <w:r>
        <w:rPr>
          <w:rFonts w:asciiTheme="minorHAnsi" w:hAnsiTheme="minorHAnsi" w:cstheme="minorHAnsi"/>
          <w:spacing w:val="-1"/>
          <w:sz w:val="22"/>
          <w:szCs w:val="22"/>
        </w:rPr>
        <w:t>é</w:t>
      </w:r>
      <w:r>
        <w:rPr>
          <w:rFonts w:asciiTheme="minorHAnsi" w:hAnsiTheme="minorHAnsi" w:cstheme="minorHAnsi"/>
          <w:sz w:val="22"/>
          <w:szCs w:val="22"/>
        </w:rPr>
        <w:t>.</w:t>
      </w:r>
    </w:p>
    <w:p w14:paraId="195147A5"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termín dodávky predmetu zákazky</w:t>
      </w:r>
    </w:p>
    <w:p w14:paraId="5E363EA2"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620DC7CF"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45B72CD0" w14:textId="77777777" w:rsidR="007668C9" w:rsidRDefault="00FB1597">
      <w:pPr>
        <w:tabs>
          <w:tab w:val="left" w:pos="630"/>
          <w:tab w:val="left" w:leader="dot" w:pos="10034"/>
        </w:tabs>
        <w:ind w:left="630" w:hanging="63"/>
        <w:jc w:val="both"/>
        <w:rPr>
          <w:rFonts w:asciiTheme="minorHAnsi" w:hAnsiTheme="minorHAnsi" w:cstheme="minorHAnsi"/>
          <w:sz w:val="22"/>
          <w:szCs w:val="22"/>
        </w:rPr>
      </w:pPr>
      <w:r>
        <w:rPr>
          <w:rFonts w:asciiTheme="minorHAnsi" w:hAnsiTheme="minorHAnsi" w:cstheme="minorHAnsi"/>
          <w:sz w:val="22"/>
          <w:szCs w:val="22"/>
        </w:rPr>
        <w:t xml:space="preserve">5.1 Miesto dodávky predmetu zákazky: </w:t>
      </w:r>
    </w:p>
    <w:p w14:paraId="1F3EEE86" w14:textId="5070A070" w:rsidR="007668C9" w:rsidRPr="00FB1597" w:rsidRDefault="00FB1597">
      <w:pPr>
        <w:tabs>
          <w:tab w:val="left" w:pos="630"/>
          <w:tab w:val="left" w:leader="dot" w:pos="10034"/>
        </w:tabs>
        <w:ind w:left="630" w:hanging="63"/>
        <w:jc w:val="both"/>
        <w:rPr>
          <w:rFonts w:asciiTheme="minorHAnsi" w:hAnsiTheme="minorHAnsi" w:cstheme="minorHAnsi"/>
          <w:sz w:val="22"/>
          <w:szCs w:val="22"/>
        </w:rPr>
      </w:pPr>
      <w:r w:rsidRPr="00FB1597">
        <w:rPr>
          <w:rFonts w:asciiTheme="minorHAnsi" w:hAnsiTheme="minorHAnsi" w:cstheme="minorHAnsi"/>
          <w:sz w:val="22"/>
          <w:szCs w:val="22"/>
        </w:rPr>
        <w:t>Výrobn</w:t>
      </w:r>
      <w:r w:rsidR="00957768">
        <w:rPr>
          <w:rFonts w:asciiTheme="minorHAnsi" w:hAnsiTheme="minorHAnsi" w:cstheme="minorHAnsi"/>
          <w:sz w:val="22"/>
          <w:szCs w:val="22"/>
        </w:rPr>
        <w:t>ý</w:t>
      </w:r>
      <w:r w:rsidRPr="00FB1597">
        <w:rPr>
          <w:rFonts w:asciiTheme="minorHAnsi" w:hAnsiTheme="minorHAnsi" w:cstheme="minorHAnsi"/>
          <w:sz w:val="22"/>
          <w:szCs w:val="22"/>
        </w:rPr>
        <w:t xml:space="preserve"> </w:t>
      </w:r>
      <w:r w:rsidR="00957768">
        <w:rPr>
          <w:rFonts w:asciiTheme="minorHAnsi" w:hAnsiTheme="minorHAnsi" w:cstheme="minorHAnsi"/>
          <w:sz w:val="22"/>
          <w:szCs w:val="22"/>
        </w:rPr>
        <w:t>areál</w:t>
      </w:r>
      <w:r w:rsidRPr="00FB1597">
        <w:rPr>
          <w:rFonts w:asciiTheme="minorHAnsi" w:hAnsiTheme="minorHAnsi" w:cstheme="minorHAnsi"/>
          <w:sz w:val="22"/>
          <w:szCs w:val="22"/>
        </w:rPr>
        <w:t xml:space="preserve"> spoločnosti KLARTEC, spol. s r. o., 919 29 Malženice č. 365, parcela č.1366/2</w:t>
      </w:r>
    </w:p>
    <w:p w14:paraId="4C513EAE" w14:textId="77777777" w:rsidR="007668C9" w:rsidRDefault="007668C9">
      <w:pPr>
        <w:tabs>
          <w:tab w:val="left" w:pos="630"/>
          <w:tab w:val="left" w:leader="dot" w:pos="10034"/>
        </w:tabs>
        <w:spacing w:line="276" w:lineRule="auto"/>
        <w:ind w:left="630"/>
        <w:rPr>
          <w:rFonts w:asciiTheme="minorHAnsi" w:hAnsiTheme="minorHAnsi" w:cstheme="minorHAnsi"/>
          <w:sz w:val="22"/>
          <w:szCs w:val="22"/>
        </w:rPr>
      </w:pPr>
    </w:p>
    <w:p w14:paraId="63DE754C" w14:textId="0353E38A" w:rsidR="007668C9" w:rsidRDefault="00FB1597">
      <w:pPr>
        <w:tabs>
          <w:tab w:val="left" w:pos="630"/>
          <w:tab w:val="left" w:leader="dot" w:pos="10034"/>
        </w:tabs>
        <w:spacing w:line="276" w:lineRule="auto"/>
        <w:ind w:left="630" w:hanging="63"/>
        <w:rPr>
          <w:rFonts w:asciiTheme="minorHAnsi" w:hAnsiTheme="minorHAnsi" w:cstheme="minorHAnsi"/>
          <w:sz w:val="22"/>
          <w:szCs w:val="22"/>
        </w:rPr>
      </w:pPr>
      <w:r>
        <w:rPr>
          <w:rFonts w:asciiTheme="minorHAnsi" w:hAnsiTheme="minorHAnsi" w:cstheme="minorHAnsi"/>
          <w:sz w:val="22"/>
          <w:szCs w:val="22"/>
        </w:rPr>
        <w:t>5.2 Termín dodávky predmetu zákazky:</w:t>
      </w:r>
      <w:r>
        <w:rPr>
          <w:rFonts w:asciiTheme="minorHAnsi" w:hAnsiTheme="minorHAnsi" w:cstheme="minorHAnsi"/>
          <w:i/>
          <w:iCs/>
          <w:sz w:val="22"/>
          <w:szCs w:val="22"/>
        </w:rPr>
        <w:t xml:space="preserve"> </w:t>
      </w:r>
      <w:r w:rsidR="00957768">
        <w:rPr>
          <w:rFonts w:asciiTheme="minorHAnsi" w:hAnsiTheme="minorHAnsi" w:cstheme="minorHAnsi"/>
          <w:sz w:val="22"/>
          <w:szCs w:val="22"/>
        </w:rPr>
        <w:t>120</w:t>
      </w:r>
      <w:r>
        <w:rPr>
          <w:rFonts w:asciiTheme="minorHAnsi" w:hAnsiTheme="minorHAnsi" w:cstheme="minorHAnsi"/>
          <w:sz w:val="22"/>
          <w:szCs w:val="22"/>
        </w:rPr>
        <w:t xml:space="preserve"> kalendárnych dní od účinnosti zmluvy.</w:t>
      </w:r>
    </w:p>
    <w:p w14:paraId="6846C783"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zdroj finančných prostriedkov</w:t>
      </w:r>
    </w:p>
    <w:p w14:paraId="7E60E3CC" w14:textId="77777777" w:rsidR="007668C9" w:rsidRDefault="00FB1597">
      <w:pPr>
        <w:pStyle w:val="Odsekzoznamu"/>
        <w:ind w:left="540"/>
        <w:jc w:val="both"/>
        <w:rPr>
          <w:rFonts w:asciiTheme="minorHAnsi" w:hAnsiTheme="minorHAnsi" w:cstheme="minorHAnsi"/>
        </w:rPr>
      </w:pPr>
      <w:r>
        <w:rPr>
          <w:rFonts w:cstheme="minorHAnsi"/>
        </w:rPr>
        <w:t xml:space="preserve">Predmet zákazky bude financovaný zo zdrojov z fondov Európskej únie a z vlastných zdrojov zadávateľa. </w:t>
      </w:r>
      <w:r>
        <w:rPr>
          <w:rFonts w:cstheme="minorHAnsi"/>
          <w:lang w:eastAsia="en-US"/>
        </w:rPr>
        <w:t xml:space="preserve">Kód výzvy: </w:t>
      </w:r>
      <w:proofErr w:type="spellStart"/>
      <w:r>
        <w:rPr>
          <w:rFonts w:cstheme="minorHAnsi"/>
        </w:rPr>
        <w:t>OPVaI</w:t>
      </w:r>
      <w:proofErr w:type="spellEnd"/>
      <w:r>
        <w:rPr>
          <w:rFonts w:cstheme="minorHAnsi"/>
        </w:rPr>
        <w:t>-MH/DP/2017/1.2.2-12</w:t>
      </w:r>
    </w:p>
    <w:p w14:paraId="661008EF"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druh zákazky a typ zmluvy</w:t>
      </w:r>
    </w:p>
    <w:p w14:paraId="1033B489"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2AA19AFA" w14:textId="77777777" w:rsidR="007668C9" w:rsidRDefault="007668C9">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14C32CEF" w14:textId="77777777" w:rsidR="007668C9" w:rsidRDefault="00FB1597">
      <w:pPr>
        <w:tabs>
          <w:tab w:val="left" w:pos="284"/>
          <w:tab w:val="left" w:leader="dot" w:pos="10034"/>
        </w:tabs>
        <w:ind w:left="539"/>
        <w:jc w:val="both"/>
        <w:rPr>
          <w:rFonts w:asciiTheme="minorHAnsi" w:hAnsiTheme="minorHAnsi" w:cstheme="minorHAnsi"/>
          <w:sz w:val="22"/>
          <w:szCs w:val="22"/>
        </w:rPr>
      </w:pPr>
      <w:r>
        <w:rPr>
          <w:rFonts w:asciiTheme="minorHAnsi" w:hAnsiTheme="minorHAnsi" w:cstheme="minorHAnsi"/>
          <w:sz w:val="22"/>
          <w:szCs w:val="22"/>
        </w:rPr>
        <w:t>7.1 Druh zákazky: zákazka na dodanie tovaru.</w:t>
      </w:r>
    </w:p>
    <w:p w14:paraId="1E9F8493" w14:textId="77777777" w:rsidR="007668C9" w:rsidRDefault="007668C9">
      <w:pPr>
        <w:tabs>
          <w:tab w:val="left" w:pos="284"/>
          <w:tab w:val="left" w:leader="dot" w:pos="10034"/>
        </w:tabs>
        <w:ind w:left="539"/>
        <w:jc w:val="both"/>
        <w:rPr>
          <w:rFonts w:asciiTheme="minorHAnsi" w:hAnsiTheme="minorHAnsi" w:cstheme="minorHAnsi"/>
          <w:sz w:val="22"/>
          <w:szCs w:val="22"/>
        </w:rPr>
      </w:pPr>
    </w:p>
    <w:p w14:paraId="68ADB445" w14:textId="34153175" w:rsidR="007668C9" w:rsidRDefault="00FB1597">
      <w:pPr>
        <w:tabs>
          <w:tab w:val="left" w:pos="284"/>
          <w:tab w:val="left" w:leader="dot" w:pos="10034"/>
        </w:tabs>
        <w:ind w:left="539"/>
        <w:jc w:val="both"/>
      </w:pPr>
      <w:r>
        <w:rPr>
          <w:rFonts w:asciiTheme="minorHAnsi" w:hAnsiTheme="minorHAnsi" w:cstheme="minorHAnsi"/>
          <w:sz w:val="22"/>
          <w:szCs w:val="22"/>
        </w:rPr>
        <w:t>7.2 Zadávateľ</w:t>
      </w:r>
      <w:r>
        <w:rPr>
          <w:rFonts w:asciiTheme="minorHAnsi" w:hAnsiTheme="minorHAnsi" w:cstheme="minorHAnsi"/>
          <w:spacing w:val="1"/>
          <w:sz w:val="22"/>
          <w:szCs w:val="22"/>
        </w:rPr>
        <w:t xml:space="preserve"> </w:t>
      </w:r>
      <w:r>
        <w:rPr>
          <w:rFonts w:asciiTheme="minorHAnsi" w:hAnsiTheme="minorHAnsi" w:cstheme="minorHAnsi"/>
          <w:sz w:val="22"/>
          <w:szCs w:val="22"/>
        </w:rPr>
        <w:t>u</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 xml:space="preserve">vrie </w:t>
      </w:r>
      <w:r>
        <w:rPr>
          <w:rFonts w:asciiTheme="minorHAnsi" w:hAnsiTheme="minorHAnsi" w:cstheme="minorHAnsi"/>
          <w:spacing w:val="6"/>
          <w:sz w:val="22"/>
          <w:szCs w:val="22"/>
        </w:rPr>
        <w:t>s úspešným uchádzačom predmetného zadávania zákazky zmluvu podľa Prílohy č. 3, ktorá je neoddeliteľnou súčasťou tejto výzvy na predkladanie ponúk</w:t>
      </w:r>
      <w:r>
        <w:rPr>
          <w:rFonts w:asciiTheme="minorHAnsi" w:hAnsiTheme="minorHAnsi" w:cstheme="minorHAnsi"/>
          <w:spacing w:val="3"/>
          <w:sz w:val="22"/>
          <w:szCs w:val="22"/>
        </w:rPr>
        <w:t>.</w:t>
      </w:r>
    </w:p>
    <w:p w14:paraId="6AE9B619"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lehota viazanosti ponuky  </w:t>
      </w:r>
    </w:p>
    <w:p w14:paraId="22FBC0AA"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2F1AFCAC" w14:textId="77777777" w:rsidR="007668C9" w:rsidRDefault="00FB1597">
      <w:pPr>
        <w:tabs>
          <w:tab w:val="left" w:pos="-284"/>
        </w:tabs>
        <w:spacing w:line="276" w:lineRule="auto"/>
        <w:ind w:left="567"/>
        <w:jc w:val="both"/>
      </w:pPr>
      <w:r>
        <w:rPr>
          <w:rFonts w:asciiTheme="minorHAnsi" w:eastAsia="Calibri" w:hAnsiTheme="minorHAnsi" w:cstheme="minorHAnsi"/>
          <w:sz w:val="22"/>
          <w:szCs w:val="22"/>
          <w:lang w:eastAsia="en-US"/>
        </w:rPr>
        <w:t xml:space="preserve">Ponuka predložená v rámci predmetného zadávania zákazky je viazaná do: </w:t>
      </w:r>
      <w:r w:rsidRPr="00FB1597">
        <w:rPr>
          <w:rFonts w:asciiTheme="minorHAnsi" w:hAnsiTheme="minorHAnsi" w:cstheme="minorHAnsi"/>
          <w:sz w:val="22"/>
          <w:szCs w:val="22"/>
        </w:rPr>
        <w:t>31.12.2020</w:t>
      </w:r>
    </w:p>
    <w:p w14:paraId="395C0DD4" w14:textId="77777777" w:rsidR="007668C9" w:rsidRDefault="00FB1597">
      <w:pPr>
        <w:pStyle w:val="Odsekzoznamu"/>
        <w:numPr>
          <w:ilvl w:val="0"/>
          <w:numId w:val="1"/>
        </w:numPr>
        <w:spacing w:before="400" w:after="0"/>
        <w:ind w:left="567" w:hanging="567"/>
        <w:jc w:val="both"/>
        <w:rPr>
          <w:rFonts w:asciiTheme="minorHAnsi" w:hAnsiTheme="minorHAnsi" w:cstheme="minorHAnsi"/>
        </w:rPr>
      </w:pPr>
      <w:r>
        <w:rPr>
          <w:rFonts w:cstheme="minorHAnsi"/>
          <w:b/>
          <w:bCs/>
          <w:smallCaps/>
        </w:rPr>
        <w:t>obhliadka miesta dodávky predmetu zákazky</w:t>
      </w:r>
      <w:r>
        <w:rPr>
          <w:rFonts w:cstheme="minorHAnsi"/>
        </w:rPr>
        <w:t xml:space="preserve"> </w:t>
      </w:r>
    </w:p>
    <w:p w14:paraId="1B8B5276" w14:textId="77777777" w:rsidR="007668C9" w:rsidRDefault="00FB1597">
      <w:pPr>
        <w:pStyle w:val="Odsekzoznamu"/>
        <w:spacing w:after="0"/>
        <w:ind w:left="567" w:hanging="27"/>
        <w:jc w:val="both"/>
      </w:pPr>
      <w:r>
        <w:rPr>
          <w:rFonts w:cstheme="minorHAnsi"/>
        </w:rPr>
        <w:t xml:space="preserve">V prípade záujmu o vykonanie obhliadky miesta dodávky predmetu zákazky, poprosíme kontaktovať Ing. Ľubomíra Kovačika, telefón: +421 905 222 899, e-mail: </w:t>
      </w:r>
      <w:hyperlink r:id="rId8">
        <w:r>
          <w:rPr>
            <w:rStyle w:val="Internetovodkaz"/>
            <w:rFonts w:cstheme="minorHAnsi"/>
          </w:rPr>
          <w:t>real@klartec.sk</w:t>
        </w:r>
      </w:hyperlink>
      <w:r>
        <w:rPr>
          <w:rFonts w:cstheme="minorHAnsi"/>
        </w:rPr>
        <w:t>.</w:t>
      </w:r>
    </w:p>
    <w:p w14:paraId="4AE7478B" w14:textId="77777777" w:rsidR="007668C9" w:rsidRDefault="00FB1597">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náklady a výdavky na vypracovanie a predloženie ponuky</w:t>
      </w:r>
    </w:p>
    <w:p w14:paraId="25B06EB2"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7C937C46" w14:textId="77777777" w:rsidR="007668C9" w:rsidRDefault="00FB1597">
      <w:pPr>
        <w:tabs>
          <w:tab w:val="left" w:pos="-28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lang w:eastAsia="sk-SK"/>
        </w:rPr>
        <w:t>10.1 Všetky náklady a výdavky spojené s prípravou a predložením ponuky</w:t>
      </w:r>
      <w:r>
        <w:rPr>
          <w:rFonts w:asciiTheme="minorHAnsi" w:eastAsia="Calibri" w:hAnsiTheme="minorHAnsi" w:cstheme="minorHAnsi"/>
          <w:sz w:val="22"/>
          <w:szCs w:val="22"/>
          <w:lang w:eastAsia="en-US"/>
        </w:rPr>
        <w:t xml:space="preserve"> </w:t>
      </w:r>
      <w:r>
        <w:rPr>
          <w:rFonts w:asciiTheme="minorHAnsi" w:hAnsiTheme="minorHAnsi" w:cstheme="minorHAnsi"/>
          <w:sz w:val="22"/>
          <w:szCs w:val="22"/>
          <w:lang w:eastAsia="sk-SK"/>
        </w:rPr>
        <w:t>znáša potenciálny záujemca bez</w:t>
      </w:r>
      <w:r>
        <w:rPr>
          <w:rFonts w:asciiTheme="minorHAnsi" w:hAnsiTheme="minorHAnsi" w:cstheme="minorHAnsi"/>
          <w:sz w:val="22"/>
          <w:szCs w:val="22"/>
        </w:rPr>
        <w:t xml:space="preserve"> finančného nároku voči zadávateľovi.</w:t>
      </w:r>
    </w:p>
    <w:p w14:paraId="411392EC" w14:textId="77777777" w:rsidR="007668C9" w:rsidRDefault="00FB1597">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10.2 Ponuky doručené na adresu zadávateľa v lehote na predkladanie ponúk sa uchádzačom nevracajú. Zostávajú ako súčasť dokumentácie predmetného zadávania zákazky.</w:t>
      </w:r>
    </w:p>
    <w:p w14:paraId="26F84D90"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spôsob predloženia ponuky a označenie ponuky </w:t>
      </w:r>
    </w:p>
    <w:p w14:paraId="1EC46162"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6ED8BECC" w14:textId="77777777" w:rsidR="007668C9" w:rsidRDefault="00FB1597">
      <w:pPr>
        <w:pStyle w:val="Zarkazkladnhotextu2"/>
        <w:tabs>
          <w:tab w:val="right" w:leader="dot" w:pos="10080"/>
        </w:tabs>
        <w:spacing w:after="0" w:line="276" w:lineRule="auto"/>
        <w:ind w:left="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11.1 Zadávateľ požaduje, aby boli ponuky predložené listinne, na adresu uvedenú v bode 12.1 </w:t>
      </w:r>
    </w:p>
    <w:p w14:paraId="0C1C7BEB" w14:textId="77777777" w:rsidR="007668C9" w:rsidRDefault="00FB1597">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11.2 Na obálke listinnej ponuky musia byť uvedené nasledovné údaje:  </w:t>
      </w:r>
    </w:p>
    <w:p w14:paraId="3BCA97C0" w14:textId="77777777" w:rsidR="007668C9" w:rsidRDefault="00FB1597">
      <w:pPr>
        <w:pStyle w:val="Zarkazkladnhotextu"/>
        <w:spacing w:after="0" w:line="276" w:lineRule="auto"/>
        <w:ind w:left="993"/>
        <w:rPr>
          <w:rFonts w:asciiTheme="minorHAnsi" w:hAnsiTheme="minorHAnsi" w:cstheme="minorHAnsi"/>
          <w:sz w:val="22"/>
          <w:szCs w:val="22"/>
        </w:rPr>
      </w:pPr>
      <w:r>
        <w:rPr>
          <w:rFonts w:asciiTheme="minorHAnsi" w:hAnsiTheme="minorHAnsi" w:cstheme="minorHAnsi"/>
          <w:sz w:val="22"/>
          <w:szCs w:val="22"/>
        </w:rPr>
        <w:t>11.2.1 názov a adresa zadávateľa uvedená v bode 1 tejto výzvy na predkladanie ponúk,</w:t>
      </w:r>
    </w:p>
    <w:p w14:paraId="662C6F1F" w14:textId="77777777" w:rsidR="007668C9" w:rsidRDefault="00FB1597">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11.2.2 názov a adresa potenciálneho záujemcu,</w:t>
      </w:r>
    </w:p>
    <w:p w14:paraId="51AFF850" w14:textId="0D5742B4" w:rsidR="007668C9" w:rsidRDefault="00FB1597">
      <w:pPr>
        <w:spacing w:line="276" w:lineRule="auto"/>
        <w:ind w:left="993"/>
        <w:jc w:val="both"/>
      </w:pPr>
      <w:r>
        <w:rPr>
          <w:rFonts w:asciiTheme="minorHAnsi" w:hAnsiTheme="minorHAnsi" w:cstheme="minorHAnsi"/>
          <w:sz w:val="22"/>
          <w:szCs w:val="22"/>
        </w:rPr>
        <w:t>11.2.3 heslo: „Obracač betónových nádrží - ponuka“</w:t>
      </w:r>
    </w:p>
    <w:p w14:paraId="66D5FF29" w14:textId="77777777" w:rsidR="007668C9" w:rsidRDefault="007668C9">
      <w:pPr>
        <w:ind w:left="993"/>
        <w:jc w:val="both"/>
        <w:rPr>
          <w:rFonts w:asciiTheme="minorHAnsi" w:hAnsiTheme="minorHAnsi" w:cstheme="minorHAnsi"/>
          <w:sz w:val="22"/>
          <w:szCs w:val="22"/>
        </w:rPr>
      </w:pPr>
    </w:p>
    <w:p w14:paraId="3AAAA987" w14:textId="77777777" w:rsidR="007668C9" w:rsidRDefault="00FB1597">
      <w:pPr>
        <w:ind w:left="993"/>
        <w:jc w:val="both"/>
        <w:rPr>
          <w:rFonts w:asciiTheme="minorHAnsi" w:hAnsiTheme="minorHAnsi" w:cstheme="minorHAnsi"/>
          <w:sz w:val="22"/>
          <w:szCs w:val="22"/>
        </w:rPr>
      </w:pPr>
      <w:r>
        <w:rPr>
          <w:rFonts w:asciiTheme="minorHAnsi" w:hAnsiTheme="minorHAnsi" w:cstheme="minorHAnsi"/>
          <w:sz w:val="22"/>
          <w:szCs w:val="22"/>
        </w:rPr>
        <w:t>Vzor vyplnenej obálky:</w:t>
      </w:r>
    </w:p>
    <w:p w14:paraId="40366D85" w14:textId="77777777" w:rsidR="007668C9" w:rsidRDefault="007668C9">
      <w:pPr>
        <w:ind w:left="993"/>
        <w:jc w:val="both"/>
        <w:rPr>
          <w:rFonts w:asciiTheme="minorHAnsi" w:hAnsiTheme="minorHAnsi" w:cstheme="minorHAnsi"/>
          <w:sz w:val="22"/>
          <w:szCs w:val="22"/>
        </w:rPr>
      </w:pPr>
    </w:p>
    <w:p w14:paraId="03145A1E"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3ED1D95C"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 xml:space="preserve">  Názov a adresa potenciálneho záujemcu</w:t>
      </w:r>
    </w:p>
    <w:p w14:paraId="138C7B90"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0F6D0554" w14:textId="67A69CD3" w:rsidR="007668C9" w:rsidRDefault="00FB1597">
      <w:pPr>
        <w:pBdr>
          <w:top w:val="single" w:sz="4" w:space="1" w:color="00000A"/>
          <w:left w:val="single" w:sz="4" w:space="4" w:color="00000A"/>
          <w:bottom w:val="single" w:sz="4" w:space="1" w:color="00000A"/>
          <w:right w:val="single" w:sz="4" w:space="4" w:color="00000A"/>
        </w:pBdr>
        <w:spacing w:line="276" w:lineRule="auto"/>
        <w:ind w:left="993" w:firstLine="423"/>
      </w:pPr>
      <w:r>
        <w:rPr>
          <w:rFonts w:asciiTheme="minorHAnsi" w:hAnsiTheme="minorHAnsi" w:cstheme="minorHAnsi"/>
          <w:sz w:val="22"/>
          <w:szCs w:val="22"/>
        </w:rPr>
        <w:t>heslo: „Obracač betónových nádrží- ponuka“</w:t>
      </w:r>
    </w:p>
    <w:p w14:paraId="64721BF7"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08A7B245"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KLARTEC, spol. s r.o.</w:t>
      </w:r>
    </w:p>
    <w:p w14:paraId="246EA4E2"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w:t>
      </w:r>
    </w:p>
    <w:p w14:paraId="43B84532" w14:textId="77777777" w:rsidR="007668C9" w:rsidRDefault="00FB159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917 01 Trnava</w:t>
      </w:r>
    </w:p>
    <w:p w14:paraId="0F4379DE" w14:textId="77777777" w:rsidR="007668C9" w:rsidRDefault="007668C9">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2AA6DFF0"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Miesto a lehota na predkladanie ponuky </w:t>
      </w:r>
    </w:p>
    <w:p w14:paraId="5EE9CD0E"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A6C8E3E" w14:textId="77777777" w:rsidR="007668C9" w:rsidRDefault="00FB1597">
      <w:pPr>
        <w:pStyle w:val="Zarkazkladnhotextu2"/>
        <w:tabs>
          <w:tab w:val="right" w:leader="dot" w:pos="10080"/>
        </w:tabs>
        <w:spacing w:after="0" w:line="276" w:lineRule="auto"/>
        <w:ind w:left="0" w:firstLine="567"/>
        <w:jc w:val="both"/>
        <w:rPr>
          <w:rFonts w:asciiTheme="minorHAnsi" w:hAnsiTheme="minorHAnsi" w:cstheme="minorHAnsi"/>
          <w:sz w:val="22"/>
          <w:szCs w:val="22"/>
        </w:rPr>
      </w:pPr>
      <w:r>
        <w:rPr>
          <w:rFonts w:asciiTheme="minorHAnsi" w:hAnsiTheme="minorHAnsi" w:cstheme="minorHAnsi"/>
          <w:sz w:val="22"/>
          <w:szCs w:val="22"/>
        </w:rPr>
        <w:t>12.1 Ponuku je potrebné doručiť na adresu:</w:t>
      </w:r>
    </w:p>
    <w:p w14:paraId="4199B98A" w14:textId="77777777" w:rsidR="007668C9" w:rsidRDefault="007668C9">
      <w:pPr>
        <w:spacing w:line="276" w:lineRule="auto"/>
        <w:ind w:left="540"/>
        <w:jc w:val="center"/>
        <w:rPr>
          <w:rFonts w:asciiTheme="minorHAnsi" w:hAnsiTheme="minorHAnsi" w:cstheme="minorHAnsi"/>
          <w:b/>
          <w:sz w:val="22"/>
          <w:szCs w:val="22"/>
        </w:rPr>
      </w:pPr>
    </w:p>
    <w:p w14:paraId="416FB4E1" w14:textId="77777777" w:rsidR="007668C9" w:rsidRDefault="00FB1597">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KLARTEC, spol. s r.o.</w:t>
      </w:r>
    </w:p>
    <w:p w14:paraId="757AFC18" w14:textId="77777777" w:rsidR="007668C9" w:rsidRDefault="00FB1597">
      <w:pPr>
        <w:spacing w:line="276" w:lineRule="auto"/>
        <w:ind w:left="540"/>
        <w:jc w:val="center"/>
        <w:rPr>
          <w:rFonts w:asciiTheme="minorHAnsi" w:hAnsiTheme="minorHAnsi" w:cstheme="minorHAnsi"/>
          <w:b/>
          <w:sz w:val="22"/>
          <w:szCs w:val="22"/>
        </w:rPr>
      </w:pPr>
      <w:proofErr w:type="spellStart"/>
      <w:r>
        <w:rPr>
          <w:rFonts w:asciiTheme="minorHAnsi" w:hAnsiTheme="minorHAnsi" w:cstheme="minorHAnsi"/>
          <w:b/>
          <w:sz w:val="22"/>
          <w:szCs w:val="22"/>
        </w:rPr>
        <w:t>Mikovíniho</w:t>
      </w:r>
      <w:proofErr w:type="spellEnd"/>
      <w:r>
        <w:rPr>
          <w:rFonts w:asciiTheme="minorHAnsi" w:hAnsiTheme="minorHAnsi" w:cstheme="minorHAnsi"/>
          <w:b/>
          <w:sz w:val="22"/>
          <w:szCs w:val="22"/>
        </w:rPr>
        <w:t xml:space="preserve"> 8</w:t>
      </w:r>
    </w:p>
    <w:p w14:paraId="0A261531" w14:textId="77777777" w:rsidR="007668C9" w:rsidRDefault="00FB1597">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 xml:space="preserve">917 01 Trnava </w:t>
      </w:r>
    </w:p>
    <w:p w14:paraId="72079EA3" w14:textId="77777777" w:rsidR="007668C9" w:rsidRDefault="007668C9">
      <w:pPr>
        <w:spacing w:line="276" w:lineRule="auto"/>
        <w:ind w:left="540"/>
        <w:jc w:val="center"/>
        <w:rPr>
          <w:rFonts w:asciiTheme="minorHAnsi" w:hAnsiTheme="minorHAnsi" w:cstheme="minorHAnsi"/>
          <w:b/>
          <w:sz w:val="22"/>
          <w:szCs w:val="22"/>
        </w:rPr>
      </w:pPr>
    </w:p>
    <w:p w14:paraId="295DC901" w14:textId="77777777" w:rsidR="007668C9" w:rsidRDefault="00FB1597">
      <w:pPr>
        <w:spacing w:before="60"/>
        <w:ind w:left="540"/>
        <w:jc w:val="center"/>
        <w:rPr>
          <w:rFonts w:asciiTheme="minorHAnsi" w:hAnsiTheme="minorHAnsi" w:cstheme="minorHAnsi"/>
          <w:b/>
          <w:sz w:val="22"/>
          <w:szCs w:val="22"/>
        </w:rPr>
      </w:pPr>
      <w:r>
        <w:rPr>
          <w:rFonts w:asciiTheme="minorHAnsi" w:hAnsiTheme="minorHAnsi" w:cstheme="minorHAnsi"/>
          <w:b/>
          <w:sz w:val="22"/>
          <w:szCs w:val="22"/>
        </w:rPr>
        <w:t>Ponuku je možno doručiť osobne, poštou alebo kuriérom na vyššie uvedenú adresu.</w:t>
      </w:r>
    </w:p>
    <w:p w14:paraId="0DF4F386" w14:textId="77777777" w:rsidR="007668C9" w:rsidRDefault="00FB1597">
      <w:pPr>
        <w:spacing w:before="60"/>
        <w:ind w:left="540"/>
        <w:jc w:val="both"/>
        <w:rPr>
          <w:rFonts w:asciiTheme="minorHAnsi" w:hAnsiTheme="minorHAnsi" w:cstheme="minorHAnsi"/>
          <w:b/>
          <w:sz w:val="22"/>
          <w:szCs w:val="22"/>
        </w:rPr>
      </w:pPr>
      <w:r>
        <w:rPr>
          <w:rFonts w:asciiTheme="minorHAnsi" w:hAnsiTheme="minorHAnsi" w:cstheme="minorHAnsi"/>
          <w:sz w:val="22"/>
          <w:szCs w:val="22"/>
        </w:rPr>
        <w:t>Pri osobnom odovzdaní ponuky bude potenciálnemu záujemcovi vystavené potvrdenie o prevzatí ponuky.</w:t>
      </w:r>
    </w:p>
    <w:p w14:paraId="092F0C16" w14:textId="77777777" w:rsidR="007668C9" w:rsidRDefault="007668C9">
      <w:pPr>
        <w:tabs>
          <w:tab w:val="left" w:pos="-284"/>
        </w:tabs>
        <w:spacing w:line="276" w:lineRule="auto"/>
        <w:ind w:left="990" w:hanging="423"/>
        <w:jc w:val="both"/>
        <w:rPr>
          <w:rFonts w:asciiTheme="minorHAnsi" w:hAnsiTheme="minorHAnsi" w:cstheme="minorHAnsi"/>
          <w:sz w:val="22"/>
          <w:szCs w:val="22"/>
        </w:rPr>
      </w:pPr>
    </w:p>
    <w:p w14:paraId="6CEF6881" w14:textId="3C4D40DC" w:rsidR="007668C9" w:rsidRDefault="00FB1597">
      <w:pPr>
        <w:tabs>
          <w:tab w:val="left" w:pos="-284"/>
        </w:tabs>
        <w:spacing w:line="276" w:lineRule="auto"/>
        <w:ind w:left="990" w:hanging="423"/>
        <w:jc w:val="both"/>
        <w:rPr>
          <w:rFonts w:asciiTheme="minorHAnsi" w:hAnsiTheme="minorHAnsi" w:cstheme="minorHAnsi"/>
          <w:b/>
          <w:sz w:val="22"/>
          <w:szCs w:val="22"/>
        </w:rPr>
      </w:pPr>
      <w:r>
        <w:rPr>
          <w:rFonts w:asciiTheme="minorHAnsi" w:hAnsiTheme="minorHAnsi" w:cstheme="minorHAnsi"/>
          <w:sz w:val="22"/>
          <w:szCs w:val="22"/>
        </w:rPr>
        <w:t xml:space="preserve">12.2 Lehota na predkladanie ponúk je stanovená </w:t>
      </w:r>
      <w:r>
        <w:rPr>
          <w:rFonts w:asciiTheme="minorHAnsi" w:hAnsiTheme="minorHAnsi" w:cstheme="minorHAnsi"/>
          <w:b/>
          <w:sz w:val="22"/>
          <w:szCs w:val="22"/>
        </w:rPr>
        <w:t xml:space="preserve">do </w:t>
      </w:r>
      <w:r w:rsidR="003B62D6">
        <w:rPr>
          <w:rFonts w:asciiTheme="minorHAnsi" w:hAnsiTheme="minorHAnsi" w:cstheme="minorHAnsi"/>
          <w:b/>
          <w:sz w:val="22"/>
          <w:szCs w:val="22"/>
        </w:rPr>
        <w:t>15.04</w:t>
      </w:r>
      <w:r>
        <w:rPr>
          <w:rFonts w:asciiTheme="minorHAnsi" w:hAnsiTheme="minorHAnsi" w:cstheme="minorHAnsi"/>
          <w:b/>
          <w:sz w:val="22"/>
          <w:szCs w:val="22"/>
        </w:rPr>
        <w:t>.2020  do 15.00 hod</w:t>
      </w:r>
    </w:p>
    <w:p w14:paraId="378905C4" w14:textId="77777777" w:rsidR="007668C9" w:rsidRDefault="00FB1597">
      <w:pPr>
        <w:tabs>
          <w:tab w:val="left" w:pos="-284"/>
        </w:tabs>
        <w:spacing w:line="276" w:lineRule="auto"/>
        <w:ind w:left="990" w:hanging="423"/>
        <w:jc w:val="both"/>
        <w:rPr>
          <w:rFonts w:asciiTheme="minorHAnsi" w:hAnsiTheme="minorHAnsi" w:cstheme="minorHAnsi"/>
          <w:sz w:val="22"/>
          <w:szCs w:val="22"/>
        </w:rPr>
      </w:pPr>
      <w:r>
        <w:rPr>
          <w:rFonts w:asciiTheme="minorHAnsi" w:hAnsiTheme="minorHAnsi" w:cstheme="minorHAnsi"/>
          <w:sz w:val="22"/>
          <w:szCs w:val="22"/>
        </w:rPr>
        <w:t>Ponuky predložené po stanovenej lehote na predkladanie ponúk nebudú akceptované.</w:t>
      </w:r>
    </w:p>
    <w:p w14:paraId="1EAEEF12"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otváranie, hodnotenie a vyhodnotenie ponúk </w:t>
      </w:r>
    </w:p>
    <w:p w14:paraId="49DDA5DF" w14:textId="3863804B" w:rsidR="0086462D" w:rsidRPr="00FB1597" w:rsidRDefault="00FB1597" w:rsidP="00FB1597">
      <w:pPr>
        <w:pStyle w:val="Zkladntext"/>
        <w:spacing w:line="276" w:lineRule="auto"/>
        <w:ind w:left="539"/>
        <w:rPr>
          <w:rFonts w:asciiTheme="minorHAnsi" w:hAnsiTheme="minorHAnsi" w:cstheme="minorHAnsi"/>
          <w:sz w:val="22"/>
          <w:szCs w:val="22"/>
        </w:rPr>
      </w:pPr>
      <w:r>
        <w:rPr>
          <w:rFonts w:asciiTheme="minorHAnsi" w:hAnsiTheme="minorHAnsi" w:cstheme="minorHAnsi"/>
          <w:sz w:val="22"/>
          <w:szCs w:val="22"/>
        </w:rPr>
        <w:t xml:space="preserve">Zadávateľ bude otvárať a hodnotiť tie ponuky, ktoré doručia potenciálni záujemcovia v lehote </w:t>
      </w:r>
      <w:r>
        <w:rPr>
          <w:rFonts w:asciiTheme="minorHAnsi" w:hAnsiTheme="minorHAnsi" w:cstheme="minorHAnsi"/>
          <w:sz w:val="22"/>
          <w:szCs w:val="22"/>
        </w:rPr>
        <w:br/>
        <w:t xml:space="preserve">na predkladanie ponúk a  spôsobom určeným v bode 11 tejto výzvy na predkladanie ponúk. Otváranie a hodnotenie ponúk bude neverejné. Zadávateľ najprv vyhodnotí ponuky z hľadiska splnenia obsahových požiadaviek podľa bodu 18 tejto výzvy na predkladanie ponúk a z hľadiska splnenia </w:t>
      </w:r>
      <w:r>
        <w:rPr>
          <w:rFonts w:asciiTheme="minorHAnsi" w:hAnsiTheme="minorHAnsi" w:cstheme="minorHAnsi"/>
          <w:sz w:val="22"/>
          <w:szCs w:val="22"/>
        </w:rPr>
        <w:lastRenderedPageBreak/>
        <w:t xml:space="preserve">požiadaviek na technické parametre predmetu zákazky požadované v Prílohe č. 1 tejto výzvy </w:t>
      </w:r>
      <w:r>
        <w:rPr>
          <w:rFonts w:asciiTheme="minorHAnsi" w:hAnsiTheme="minorHAnsi" w:cstheme="minorHAnsi"/>
          <w:sz w:val="22"/>
          <w:szCs w:val="22"/>
        </w:rPr>
        <w:br/>
        <w:t xml:space="preserve">na predkladanie ponúk. Ak zadávateľ identifikuje nezrovnalosti alebo nejasnosti v informáciách alebo dôkazoch, ktoré uchádzač predložil v rámci svojej ponuky, zadávateľ môže písomne požiadať uchádzača o vysvetlenie ponuky, a ak je to potrebné aj o predloženie dôkazov. Vysvetlením ponuky nemôže dôjsť k jej zmene. Za zmenu ponuky sa nepovažuje odstránenie zrejmých chýb v písaní a počítaní. Následne zadávateľ vyhodnotí ponuky uchádzačov, ktorí spĺňajú obsahové požiadavky na ponuku a technické špecifikácie predmetu zákazky a zostaví poradie uchádzačov podľa návrhov na plnenie kritéria na vyhodnotenie ponúk, ktorým je najnižšia cena v EUR bez DPH. </w:t>
      </w:r>
      <w:r w:rsidR="00657F08" w:rsidRPr="00657F08">
        <w:rPr>
          <w:rFonts w:asciiTheme="minorHAnsi" w:hAnsiTheme="minorHAnsi" w:cstheme="minorHAnsi"/>
          <w:sz w:val="22"/>
          <w:szCs w:val="22"/>
        </w:rPr>
        <w:t xml:space="preserve">Po vyhodnotení ponúk zadávateľ písomne oznámi všetkým uchádzačom, ktorých ponuky sa vyhodnocovali, výsledok vyhodnotenia ponúk, vrátane poradia uchádzačov. Úspešnému uchádzačovi zadávateľ oznámi, že jeho ponuka bola vyhodnotená ako úspešná, zadávateľ ju prijíma a po úspešnej administratívnej kontrole predmetného zadávania zákazky – po úspešnej druhej ex </w:t>
      </w:r>
      <w:proofErr w:type="spellStart"/>
      <w:r w:rsidR="00657F08" w:rsidRPr="00657F08">
        <w:rPr>
          <w:rFonts w:asciiTheme="minorHAnsi" w:hAnsiTheme="minorHAnsi" w:cstheme="minorHAnsi"/>
          <w:sz w:val="22"/>
          <w:szCs w:val="22"/>
        </w:rPr>
        <w:t>ante</w:t>
      </w:r>
      <w:proofErr w:type="spellEnd"/>
      <w:r w:rsidR="00657F08" w:rsidRPr="00657F08">
        <w:rPr>
          <w:rFonts w:asciiTheme="minorHAnsi" w:hAnsiTheme="minorHAnsi" w:cstheme="minorHAnsi"/>
          <w:sz w:val="22"/>
          <w:szCs w:val="22"/>
        </w:rPr>
        <w:t xml:space="preserve"> kontrole pred podpisom zmluvy, bude úspešný uchádzač vyzvaný na riadnu súčinnosť potrebnú na uzavretie zmluvy o dielo (úspešný uchádzač bude povinný doručiť podpísanú zmluvu o dielo podľa inštrukcií uvedených vo výzve na riadnu súčinnosť potrebnú na uzatvorenie zmluvy o dielo do 10-tich pracovných dní od doručenia tejto výzvy úspešnému uchádzačovi). Neúspešným uchádzačom, zadávateľ oznámi, že neuspeli a dôvody neprijatia ich ponuky. Zadávateľ zverejní zápisnicu z vyhodnotenia ponúk do piatich pracovných dní odo dňa kompletného vyhodnotenia ponúk na webovej stránke zadávateľa</w:t>
      </w:r>
      <w:r w:rsidR="0086462D">
        <w:rPr>
          <w:rFonts w:asciiTheme="minorHAnsi" w:hAnsiTheme="minorHAnsi" w:cstheme="minorHAnsi"/>
          <w:bCs/>
          <w:sz w:val="22"/>
          <w:szCs w:val="22"/>
        </w:rPr>
        <w:t>.</w:t>
      </w:r>
      <w:r w:rsidR="0086462D">
        <w:rPr>
          <w:rFonts w:asciiTheme="minorHAnsi" w:hAnsiTheme="minorHAnsi" w:cstheme="minorHAnsi"/>
          <w:b/>
          <w:bCs/>
        </w:rPr>
        <w:t xml:space="preserve"> </w:t>
      </w:r>
    </w:p>
    <w:p w14:paraId="16F711D8" w14:textId="77777777" w:rsidR="007668C9" w:rsidRDefault="00FB1597">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určenia ceny – cenovej ponuky </w:t>
      </w:r>
    </w:p>
    <w:p w14:paraId="1F743EDF"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99CBBB7" w14:textId="77777777" w:rsidR="007668C9" w:rsidRDefault="00FB1597">
      <w:pPr>
        <w:pStyle w:val="Zarkazkladnhotextu2"/>
        <w:tabs>
          <w:tab w:val="right" w:leader="dot" w:pos="10080"/>
        </w:tabs>
        <w:spacing w:after="0" w:line="276" w:lineRule="auto"/>
        <w:ind w:left="540"/>
        <w:jc w:val="both"/>
        <w:rPr>
          <w:rFonts w:asciiTheme="minorHAnsi" w:hAnsiTheme="minorHAnsi" w:cstheme="minorHAnsi"/>
          <w:sz w:val="22"/>
          <w:szCs w:val="22"/>
        </w:rPr>
      </w:pPr>
      <w:r>
        <w:rPr>
          <w:rFonts w:asciiTheme="minorHAnsi" w:hAnsiTheme="minorHAnsi" w:cstheme="minorHAnsi"/>
          <w:sz w:val="22"/>
          <w:szCs w:val="22"/>
        </w:rPr>
        <w:t>14.1 Cena za predmet zákazky musí byť stanovená v súlade so zákonom o cenách v znení neskorších predpisov a vyhlášok (v súlade s aktuálne platnou legislatívou).</w:t>
      </w:r>
    </w:p>
    <w:p w14:paraId="1CDA38FE" w14:textId="77777777" w:rsidR="007668C9" w:rsidRDefault="007668C9">
      <w:pPr>
        <w:pStyle w:val="Zarkazkladnhotextu2"/>
        <w:tabs>
          <w:tab w:val="right" w:leader="dot" w:pos="10080"/>
        </w:tabs>
        <w:spacing w:after="0" w:line="276" w:lineRule="auto"/>
        <w:ind w:left="539"/>
        <w:jc w:val="both"/>
        <w:rPr>
          <w:rFonts w:asciiTheme="minorHAnsi" w:hAnsiTheme="minorHAnsi" w:cstheme="minorHAnsi"/>
          <w:sz w:val="22"/>
          <w:szCs w:val="22"/>
        </w:rPr>
      </w:pPr>
    </w:p>
    <w:p w14:paraId="7AC9361F" w14:textId="77777777" w:rsidR="007668C9" w:rsidRDefault="00FB1597">
      <w:pPr>
        <w:pStyle w:val="Zarkazkladnhotextu2"/>
        <w:tabs>
          <w:tab w:val="right" w:leader="dot" w:pos="10080"/>
        </w:tabs>
        <w:spacing w:after="0" w:line="276" w:lineRule="auto"/>
        <w:ind w:left="539"/>
        <w:jc w:val="both"/>
        <w:rPr>
          <w:rFonts w:asciiTheme="minorHAnsi" w:hAnsiTheme="minorHAnsi" w:cstheme="minorHAnsi"/>
          <w:sz w:val="22"/>
          <w:szCs w:val="22"/>
        </w:rPr>
      </w:pPr>
      <w:r>
        <w:rPr>
          <w:rFonts w:asciiTheme="minorHAnsi" w:hAnsiTheme="minorHAnsi" w:cstheme="minorHAnsi"/>
          <w:sz w:val="22"/>
          <w:szCs w:val="22"/>
        </w:rPr>
        <w:t>14.2 Cena za predmet zákazky musí byť vyjadrená ako cena za kompletné plnenie predmetu zákazky. Cena, ktorú uchádzač v ponuke uvedie, sa za takú považovať aj bude.</w:t>
      </w:r>
    </w:p>
    <w:p w14:paraId="142E38E7" w14:textId="77777777" w:rsidR="007668C9" w:rsidRDefault="00FB1597">
      <w:pPr>
        <w:pStyle w:val="Zarkazkladnhotextu2"/>
        <w:tabs>
          <w:tab w:val="right" w:leader="dot" w:pos="10080"/>
        </w:tabs>
        <w:spacing w:before="240" w:after="0" w:line="276" w:lineRule="auto"/>
        <w:ind w:left="540"/>
        <w:jc w:val="both"/>
        <w:rPr>
          <w:rFonts w:asciiTheme="minorHAnsi" w:hAnsiTheme="minorHAnsi" w:cstheme="minorHAnsi"/>
          <w:sz w:val="22"/>
          <w:szCs w:val="22"/>
        </w:rPr>
      </w:pPr>
      <w:r>
        <w:rPr>
          <w:rFonts w:asciiTheme="minorHAnsi" w:hAnsiTheme="minorHAnsi" w:cstheme="minorHAnsi"/>
          <w:sz w:val="22"/>
          <w:szCs w:val="22"/>
        </w:rPr>
        <w:t xml:space="preserve">14.3 Potenciálny záujemca </w:t>
      </w:r>
      <w:proofErr w:type="spellStart"/>
      <w:r>
        <w:rPr>
          <w:rFonts w:asciiTheme="minorHAnsi" w:hAnsiTheme="minorHAnsi" w:cstheme="minorHAnsi"/>
          <w:sz w:val="22"/>
          <w:szCs w:val="22"/>
        </w:rPr>
        <w:t>naceňuje</w:t>
      </w:r>
      <w:proofErr w:type="spellEnd"/>
      <w:r>
        <w:rPr>
          <w:rFonts w:asciiTheme="minorHAnsi" w:hAnsiTheme="minorHAnsi" w:cstheme="minorHAnsi"/>
          <w:sz w:val="22"/>
          <w:szCs w:val="22"/>
        </w:rPr>
        <w:t xml:space="preserve"> kalkuláciu ceny podľa Prílohy č. 2 - Kalkulácia ceny, ktorá je neoddeliteľnou súčasťou tejto výzvy na predkladanie ponúk. Cena, ktorú uvedie uchádzač vo svojej ponuke  musí zodpovedať cenám obvyklým v danom mieste a čase.</w:t>
      </w:r>
    </w:p>
    <w:p w14:paraId="4C49B049" w14:textId="77777777" w:rsidR="007668C9" w:rsidRDefault="00FB1597">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kritérium vyhodnotenie ponúk </w:t>
      </w:r>
    </w:p>
    <w:p w14:paraId="41FCCD77"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1A632C1E" w14:textId="77777777" w:rsidR="007668C9" w:rsidRDefault="007668C9">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69A0453A" w14:textId="77777777" w:rsidR="007668C9" w:rsidRDefault="00FB1597">
      <w:pPr>
        <w:pStyle w:val="Zarkazkladnhotextu2"/>
        <w:tabs>
          <w:tab w:val="right" w:leader="dot" w:pos="10080"/>
        </w:tabs>
        <w:spacing w:after="0" w:line="276" w:lineRule="auto"/>
        <w:ind w:left="540"/>
        <w:jc w:val="both"/>
        <w:rPr>
          <w:rFonts w:asciiTheme="minorHAnsi" w:hAnsiTheme="minorHAnsi" w:cstheme="minorHAnsi"/>
          <w:sz w:val="22"/>
          <w:szCs w:val="22"/>
        </w:rPr>
      </w:pPr>
      <w:r>
        <w:rPr>
          <w:rFonts w:asciiTheme="minorHAnsi" w:hAnsiTheme="minorHAnsi" w:cstheme="minorHAnsi"/>
          <w:sz w:val="22"/>
          <w:szCs w:val="22"/>
        </w:rPr>
        <w:t>Jediným kritériom na vyhodnotenie ponúk je najnižšia cena v EUR bez DPH za kompletné plnenie predmetu zákazky.</w:t>
      </w:r>
    </w:p>
    <w:p w14:paraId="448CA31A" w14:textId="77777777" w:rsidR="007668C9" w:rsidRDefault="00FB1597">
      <w:pPr>
        <w:pStyle w:val="Odsekzoznamu"/>
        <w:numPr>
          <w:ilvl w:val="0"/>
          <w:numId w:val="1"/>
        </w:numPr>
        <w:spacing w:before="400" w:after="0"/>
        <w:ind w:left="505" w:hanging="505"/>
        <w:jc w:val="both"/>
        <w:rPr>
          <w:rFonts w:asciiTheme="minorHAnsi" w:hAnsiTheme="minorHAnsi" w:cstheme="minorHAnsi"/>
          <w:b/>
          <w:bCs/>
          <w:smallCaps/>
        </w:rPr>
      </w:pPr>
      <w:r>
        <w:rPr>
          <w:rFonts w:cstheme="minorHAnsi"/>
          <w:b/>
          <w:bCs/>
          <w:smallCaps/>
        </w:rPr>
        <w:t>jazyk ponuky</w:t>
      </w:r>
    </w:p>
    <w:p w14:paraId="6259FEE6" w14:textId="77777777" w:rsidR="007668C9" w:rsidRDefault="00FB1597">
      <w:pPr>
        <w:ind w:left="567" w:right="53"/>
        <w:jc w:val="both"/>
        <w:rPr>
          <w:rFonts w:asciiTheme="minorHAnsi" w:hAnsiTheme="minorHAnsi" w:cstheme="minorHAnsi"/>
          <w:sz w:val="22"/>
          <w:szCs w:val="22"/>
        </w:rPr>
      </w:pPr>
      <w:r>
        <w:rPr>
          <w:rFonts w:asciiTheme="minorHAnsi" w:hAnsiTheme="minorHAnsi" w:cstheme="minorHAnsi"/>
          <w:sz w:val="22"/>
          <w:szCs w:val="22"/>
        </w:rPr>
        <w:t>16.1 C</w:t>
      </w:r>
      <w:r>
        <w:rPr>
          <w:rFonts w:asciiTheme="minorHAnsi" w:hAnsiTheme="minorHAnsi" w:cstheme="minorHAnsi"/>
          <w:spacing w:val="-1"/>
          <w:sz w:val="22"/>
          <w:szCs w:val="22"/>
        </w:rPr>
        <w:t>e</w:t>
      </w:r>
      <w:r>
        <w:rPr>
          <w:rFonts w:asciiTheme="minorHAnsi" w:hAnsiTheme="minorHAnsi" w:cstheme="minorHAnsi"/>
          <w:sz w:val="22"/>
          <w:szCs w:val="22"/>
        </w:rPr>
        <w:t>lá</w:t>
      </w:r>
      <w:r>
        <w:rPr>
          <w:rFonts w:asciiTheme="minorHAnsi" w:hAnsiTheme="minorHAnsi" w:cstheme="minorHAnsi"/>
          <w:spacing w:val="52"/>
          <w:sz w:val="22"/>
          <w:szCs w:val="22"/>
        </w:rPr>
        <w:t xml:space="preserve"> </w:t>
      </w:r>
      <w:r>
        <w:rPr>
          <w:rFonts w:asciiTheme="minorHAnsi" w:hAnsiTheme="minorHAnsi" w:cstheme="minorHAnsi"/>
          <w:sz w:val="22"/>
          <w:szCs w:val="22"/>
        </w:rPr>
        <w:t>ponuka</w:t>
      </w:r>
      <w:r>
        <w:rPr>
          <w:rFonts w:asciiTheme="minorHAnsi" w:hAnsiTheme="minorHAnsi" w:cstheme="minorHAnsi"/>
          <w:spacing w:val="52"/>
          <w:sz w:val="22"/>
          <w:szCs w:val="22"/>
        </w:rPr>
        <w:t xml:space="preserve"> </w:t>
      </w:r>
      <w:r>
        <w:rPr>
          <w:rFonts w:asciiTheme="minorHAnsi" w:hAnsiTheme="minorHAnsi" w:cstheme="minorHAnsi"/>
          <w:sz w:val="22"/>
          <w:szCs w:val="22"/>
        </w:rPr>
        <w:t>a všetky požadované dokumenty</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3"/>
          <w:sz w:val="22"/>
          <w:szCs w:val="22"/>
        </w:rPr>
        <w:t>e</w:t>
      </w:r>
      <w:r>
        <w:rPr>
          <w:rFonts w:asciiTheme="minorHAnsi" w:hAnsiTheme="minorHAnsi" w:cstheme="minorHAnsi"/>
          <w:sz w:val="22"/>
          <w:szCs w:val="22"/>
        </w:rPr>
        <w:t>dklad</w:t>
      </w:r>
      <w:r>
        <w:rPr>
          <w:rFonts w:asciiTheme="minorHAnsi" w:hAnsiTheme="minorHAnsi" w:cstheme="minorHAnsi"/>
          <w:spacing w:val="-1"/>
          <w:sz w:val="22"/>
          <w:szCs w:val="22"/>
        </w:rPr>
        <w:t>a</w:t>
      </w:r>
      <w:r>
        <w:rPr>
          <w:rFonts w:asciiTheme="minorHAnsi" w:hAnsiTheme="minorHAnsi" w:cstheme="minorHAnsi"/>
          <w:sz w:val="22"/>
          <w:szCs w:val="22"/>
        </w:rPr>
        <w:t>jú</w:t>
      </w:r>
      <w:r>
        <w:rPr>
          <w:rFonts w:asciiTheme="minorHAnsi" w:hAnsiTheme="minorHAnsi" w:cstheme="minorHAnsi"/>
          <w:spacing w:val="55"/>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 xml:space="preserve"> </w:t>
      </w:r>
      <w:r>
        <w:rPr>
          <w:rFonts w:asciiTheme="minorHAnsi" w:hAnsiTheme="minorHAnsi" w:cstheme="minorHAnsi"/>
          <w:sz w:val="22"/>
          <w:szCs w:val="22"/>
        </w:rPr>
        <w:t>štátn</w:t>
      </w:r>
      <w:r>
        <w:rPr>
          <w:rFonts w:asciiTheme="minorHAnsi" w:hAnsiTheme="minorHAnsi" w:cstheme="minorHAnsi"/>
          <w:spacing w:val="-2"/>
          <w:sz w:val="22"/>
          <w:szCs w:val="22"/>
        </w:rPr>
        <w:t>o</w:t>
      </w:r>
      <w:r>
        <w:rPr>
          <w:rFonts w:asciiTheme="minorHAnsi" w:hAnsiTheme="minorHAnsi" w:cstheme="minorHAnsi"/>
          <w:sz w:val="22"/>
          <w:szCs w:val="22"/>
        </w:rPr>
        <w:t>m 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 -</w:t>
      </w:r>
      <w:r>
        <w:rPr>
          <w:rFonts w:asciiTheme="minorHAnsi" w:hAnsiTheme="minorHAnsi" w:cstheme="minorHAnsi"/>
          <w:spacing w:val="59"/>
          <w:sz w:val="22"/>
          <w:szCs w:val="22"/>
        </w:rPr>
        <w:t xml:space="preserve"> </w:t>
      </w:r>
      <w:r>
        <w:rPr>
          <w:rFonts w:asciiTheme="minorHAnsi" w:hAnsiTheme="minorHAnsi" w:cstheme="minorHAnsi"/>
          <w:sz w:val="22"/>
          <w:szCs w:val="22"/>
        </w:rPr>
        <w:t xml:space="preserve">v slovenskom </w:t>
      </w:r>
      <w:r>
        <w:rPr>
          <w:rFonts w:asciiTheme="minorHAnsi" w:hAnsiTheme="minorHAnsi" w:cstheme="minorHAnsi"/>
          <w:spacing w:val="1"/>
          <w:sz w:val="22"/>
          <w:szCs w:val="22"/>
        </w:rPr>
        <w:t>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p>
    <w:p w14:paraId="3194B152" w14:textId="77777777" w:rsidR="007668C9" w:rsidRDefault="007668C9">
      <w:pPr>
        <w:spacing w:before="7" w:line="240" w:lineRule="exact"/>
        <w:rPr>
          <w:rFonts w:asciiTheme="minorHAnsi" w:hAnsiTheme="minorHAnsi" w:cstheme="minorHAnsi"/>
          <w:sz w:val="22"/>
          <w:szCs w:val="22"/>
        </w:rPr>
      </w:pPr>
    </w:p>
    <w:p w14:paraId="3063629E" w14:textId="00B02649" w:rsidR="007668C9" w:rsidRDefault="00FB1597">
      <w:pPr>
        <w:spacing w:before="29"/>
        <w:ind w:left="567" w:right="53"/>
        <w:jc w:val="both"/>
        <w:rPr>
          <w:rFonts w:asciiTheme="minorHAnsi" w:hAnsiTheme="minorHAnsi" w:cstheme="minorHAnsi"/>
          <w:sz w:val="22"/>
          <w:szCs w:val="22"/>
        </w:rPr>
      </w:pPr>
      <w:r>
        <w:rPr>
          <w:rFonts w:asciiTheme="minorHAnsi" w:hAnsiTheme="minorHAnsi" w:cstheme="minorHAnsi"/>
          <w:sz w:val="22"/>
          <w:szCs w:val="22"/>
        </w:rPr>
        <w:t>16.2 Ak</w:t>
      </w:r>
      <w:r>
        <w:rPr>
          <w:rFonts w:asciiTheme="minorHAnsi" w:hAnsiTheme="minorHAnsi" w:cstheme="minorHAnsi"/>
          <w:spacing w:val="52"/>
          <w:sz w:val="22"/>
          <w:szCs w:val="22"/>
        </w:rPr>
        <w:t xml:space="preserve"> </w:t>
      </w:r>
      <w:r>
        <w:rPr>
          <w:rFonts w:asciiTheme="minorHAnsi" w:hAnsiTheme="minorHAnsi" w:cstheme="minorHAnsi"/>
          <w:sz w:val="22"/>
          <w:szCs w:val="22"/>
        </w:rPr>
        <w:t>je požadovaný do</w:t>
      </w:r>
      <w:r>
        <w:rPr>
          <w:rFonts w:asciiTheme="minorHAnsi" w:hAnsiTheme="minorHAnsi" w:cstheme="minorHAnsi"/>
          <w:spacing w:val="2"/>
          <w:sz w:val="22"/>
          <w:szCs w:val="22"/>
        </w:rPr>
        <w:t>k</w:t>
      </w:r>
      <w:r>
        <w:rPr>
          <w:rFonts w:asciiTheme="minorHAnsi" w:hAnsiTheme="minorHAnsi" w:cstheme="minorHAnsi"/>
          <w:sz w:val="22"/>
          <w:szCs w:val="22"/>
        </w:rPr>
        <w:t>ument</w:t>
      </w:r>
      <w:r>
        <w:rPr>
          <w:rFonts w:asciiTheme="minorHAnsi" w:hAnsiTheme="minorHAnsi" w:cstheme="minorHAnsi"/>
          <w:spacing w:val="53"/>
          <w:sz w:val="22"/>
          <w:szCs w:val="22"/>
        </w:rPr>
        <w:t xml:space="preserve">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hotove</w:t>
      </w:r>
      <w:r>
        <w:rPr>
          <w:rFonts w:asciiTheme="minorHAnsi" w:hAnsiTheme="minorHAnsi" w:cstheme="minorHAnsi"/>
          <w:spacing w:val="4"/>
          <w:sz w:val="22"/>
          <w:szCs w:val="22"/>
        </w:rPr>
        <w:t>n</w:t>
      </w:r>
      <w:r>
        <w:rPr>
          <w:rFonts w:asciiTheme="minorHAnsi" w:hAnsiTheme="minorHAnsi" w:cstheme="minorHAnsi"/>
          <w:sz w:val="22"/>
          <w:szCs w:val="22"/>
        </w:rPr>
        <w:t>ý</w:t>
      </w:r>
      <w:r>
        <w:rPr>
          <w:rFonts w:asciiTheme="minorHAnsi" w:hAnsiTheme="minorHAnsi" w:cstheme="minorHAnsi"/>
          <w:spacing w:val="48"/>
          <w:sz w:val="22"/>
          <w:szCs w:val="22"/>
        </w:rPr>
        <w:t xml:space="preserve"> </w:t>
      </w:r>
      <w:r>
        <w:rPr>
          <w:rFonts w:asciiTheme="minorHAnsi" w:hAnsiTheme="minorHAnsi" w:cstheme="minorHAnsi"/>
          <w:sz w:val="22"/>
          <w:szCs w:val="22"/>
        </w:rPr>
        <w:t>v</w:t>
      </w:r>
      <w:r>
        <w:rPr>
          <w:rFonts w:asciiTheme="minorHAnsi" w:hAnsiTheme="minorHAnsi" w:cstheme="minorHAnsi"/>
          <w:spacing w:val="55"/>
          <w:sz w:val="22"/>
          <w:szCs w:val="22"/>
        </w:rPr>
        <w:t xml:space="preserve"> </w:t>
      </w:r>
      <w:r>
        <w:rPr>
          <w:rFonts w:asciiTheme="minorHAnsi" w:hAnsiTheme="minorHAnsi" w:cstheme="minorHAnsi"/>
          <w:spacing w:val="-1"/>
          <w:sz w:val="22"/>
          <w:szCs w:val="22"/>
        </w:rPr>
        <w:t>c</w:t>
      </w:r>
      <w:r>
        <w:rPr>
          <w:rFonts w:asciiTheme="minorHAnsi" w:hAnsiTheme="minorHAnsi" w:cstheme="minorHAnsi"/>
          <w:spacing w:val="2"/>
          <w:sz w:val="22"/>
          <w:szCs w:val="22"/>
        </w:rPr>
        <w:t>u</w:t>
      </w:r>
      <w:r>
        <w:rPr>
          <w:rFonts w:asciiTheme="minorHAnsi" w:hAnsiTheme="minorHAnsi" w:cstheme="minorHAnsi"/>
          <w:sz w:val="22"/>
          <w:szCs w:val="22"/>
        </w:rPr>
        <w:t>d</w:t>
      </w:r>
      <w:r>
        <w:rPr>
          <w:rFonts w:asciiTheme="minorHAnsi" w:hAnsiTheme="minorHAnsi" w:cstheme="minorHAnsi"/>
          <w:spacing w:val="1"/>
          <w:sz w:val="22"/>
          <w:szCs w:val="22"/>
        </w:rPr>
        <w:t>z</w:t>
      </w:r>
      <w:r>
        <w:rPr>
          <w:rFonts w:asciiTheme="minorHAnsi" w:hAnsiTheme="minorHAnsi" w:cstheme="minorHAnsi"/>
          <w:sz w:val="22"/>
          <w:szCs w:val="22"/>
        </w:rPr>
        <w:t>om</w:t>
      </w:r>
      <w:r>
        <w:rPr>
          <w:rFonts w:asciiTheme="minorHAnsi" w:hAnsiTheme="minorHAnsi" w:cstheme="minorHAnsi"/>
          <w:spacing w:val="53"/>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7"/>
          <w:sz w:val="22"/>
          <w:szCs w:val="22"/>
        </w:rPr>
        <w:t>y</w:t>
      </w:r>
      <w:r>
        <w:rPr>
          <w:rFonts w:asciiTheme="minorHAnsi" w:hAnsiTheme="minorHAnsi" w:cstheme="minorHAnsi"/>
          <w:sz w:val="22"/>
          <w:szCs w:val="22"/>
        </w:rPr>
        <w:t>ku,</w:t>
      </w:r>
      <w:r>
        <w:rPr>
          <w:rFonts w:asciiTheme="minorHAnsi" w:hAnsiTheme="minorHAnsi" w:cstheme="minorHAnsi"/>
          <w:spacing w:val="5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dá</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1"/>
          <w:sz w:val="22"/>
          <w:szCs w:val="22"/>
        </w:rPr>
        <w:t xml:space="preserve"> </w:t>
      </w:r>
      <w:r>
        <w:rPr>
          <w:rFonts w:asciiTheme="minorHAnsi" w:hAnsiTheme="minorHAnsi" w:cstheme="minorHAnsi"/>
          <w:sz w:val="22"/>
          <w:szCs w:val="22"/>
        </w:rPr>
        <w:t xml:space="preserve">spolu s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jeho </w:t>
      </w:r>
      <w:r>
        <w:rPr>
          <w:rFonts w:asciiTheme="minorHAnsi" w:hAnsiTheme="minorHAnsi" w:cstheme="minorHAnsi"/>
          <w:spacing w:val="6"/>
          <w:sz w:val="22"/>
          <w:szCs w:val="22"/>
        </w:rPr>
        <w:t xml:space="preserve"> </w:t>
      </w:r>
      <w:r>
        <w:rPr>
          <w:rFonts w:asciiTheme="minorHAnsi" w:hAnsiTheme="minorHAnsi" w:cstheme="minorHAnsi"/>
          <w:sz w:val="22"/>
          <w:szCs w:val="22"/>
        </w:rPr>
        <w:t>úr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pacing w:val="-5"/>
          <w:sz w:val="22"/>
          <w:szCs w:val="22"/>
        </w:rPr>
        <w:t>ý</w:t>
      </w:r>
      <w:r>
        <w:rPr>
          <w:rFonts w:asciiTheme="minorHAnsi" w:hAnsiTheme="minorHAnsi" w:cstheme="minorHAnsi"/>
          <w:sz w:val="22"/>
          <w:szCs w:val="22"/>
        </w:rPr>
        <w:t xml:space="preserve">m </w:t>
      </w:r>
      <w:r>
        <w:rPr>
          <w:rFonts w:asciiTheme="minorHAnsi" w:hAnsiTheme="minorHAnsi" w:cstheme="minorHAnsi"/>
          <w:spacing w:val="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 xml:space="preserve">dom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do </w:t>
      </w:r>
      <w:r>
        <w:rPr>
          <w:rFonts w:asciiTheme="minorHAnsi" w:hAnsiTheme="minorHAnsi" w:cstheme="minorHAnsi"/>
          <w:spacing w:val="7"/>
          <w:sz w:val="22"/>
          <w:szCs w:val="22"/>
        </w:rPr>
        <w:t xml:space="preserve"> </w:t>
      </w:r>
      <w:r>
        <w:rPr>
          <w:rFonts w:asciiTheme="minorHAnsi" w:hAnsiTheme="minorHAnsi" w:cstheme="minorHAnsi"/>
          <w:sz w:val="22"/>
          <w:szCs w:val="22"/>
        </w:rPr>
        <w:t>štátn</w:t>
      </w:r>
      <w:r>
        <w:rPr>
          <w:rFonts w:asciiTheme="minorHAnsi" w:hAnsiTheme="minorHAnsi" w:cstheme="minorHAnsi"/>
          <w:spacing w:val="-1"/>
          <w:sz w:val="22"/>
          <w:szCs w:val="22"/>
        </w:rPr>
        <w:t>e</w:t>
      </w:r>
      <w:r>
        <w:rPr>
          <w:rFonts w:asciiTheme="minorHAnsi" w:hAnsiTheme="minorHAnsi" w:cstheme="minorHAnsi"/>
          <w:sz w:val="22"/>
          <w:szCs w:val="22"/>
        </w:rPr>
        <w:t xml:space="preserve">ho </w:t>
      </w:r>
      <w:r>
        <w:rPr>
          <w:rFonts w:asciiTheme="minorHAnsi" w:hAnsiTheme="minorHAnsi" w:cstheme="minorHAnsi"/>
          <w:spacing w:val="7"/>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3"/>
          <w:sz w:val="22"/>
          <w:szCs w:val="22"/>
        </w:rPr>
        <w:t>a</w:t>
      </w:r>
      <w:r>
        <w:rPr>
          <w:rFonts w:asciiTheme="minorHAnsi" w:hAnsiTheme="minorHAnsi" w:cstheme="minorHAnsi"/>
          <w:sz w:val="22"/>
          <w:szCs w:val="22"/>
        </w:rPr>
        <w:t xml:space="preserve">;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to </w:t>
      </w:r>
      <w:r>
        <w:rPr>
          <w:rFonts w:asciiTheme="minorHAnsi" w:hAnsiTheme="minorHAnsi" w:cstheme="minorHAnsi"/>
          <w:spacing w:val="7"/>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 xml:space="preserve">platí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pre </w:t>
      </w:r>
      <w:r>
        <w:rPr>
          <w:rFonts w:asciiTheme="minorHAnsi" w:hAnsiTheme="minorHAnsi" w:cstheme="minorHAnsi"/>
          <w:spacing w:val="5"/>
          <w:sz w:val="22"/>
          <w:szCs w:val="22"/>
        </w:rPr>
        <w:t xml:space="preserve"> </w:t>
      </w:r>
      <w:r>
        <w:rPr>
          <w:rFonts w:asciiTheme="minorHAnsi" w:hAnsiTheme="minorHAnsi" w:cstheme="minorHAnsi"/>
          <w:sz w:val="22"/>
          <w:szCs w:val="22"/>
        </w:rPr>
        <w:t>ponu</w:t>
      </w:r>
      <w:r>
        <w:rPr>
          <w:rFonts w:asciiTheme="minorHAnsi" w:hAnsiTheme="minorHAnsi" w:cstheme="minorHAnsi"/>
          <w:spacing w:val="2"/>
          <w:sz w:val="22"/>
          <w:szCs w:val="22"/>
        </w:rPr>
        <w:t>k</w:t>
      </w:r>
      <w:r>
        <w:rPr>
          <w:rFonts w:asciiTheme="minorHAnsi" w:hAnsiTheme="minorHAnsi" w:cstheme="minorHAnsi"/>
          <w:spacing w:val="-5"/>
          <w:sz w:val="22"/>
          <w:szCs w:val="22"/>
        </w:rPr>
        <w:t>y</w:t>
      </w:r>
      <w:r>
        <w:rPr>
          <w:rFonts w:asciiTheme="minorHAnsi" w:hAnsiTheme="minorHAnsi" w:cstheme="minorHAnsi"/>
          <w:sz w:val="22"/>
          <w:szCs w:val="22"/>
        </w:rPr>
        <w:t xml:space="preserve"> resp.</w:t>
      </w:r>
      <w:r>
        <w:rPr>
          <w:rFonts w:asciiTheme="minorHAnsi" w:hAnsiTheme="minorHAnsi" w:cstheme="minorHAnsi"/>
          <w:spacing w:val="4"/>
          <w:sz w:val="22"/>
          <w:szCs w:val="22"/>
        </w:rPr>
        <w:t xml:space="preserve"> </w:t>
      </w:r>
      <w:r>
        <w:rPr>
          <w:rFonts w:asciiTheme="minorHAnsi" w:hAnsiTheme="minorHAnsi" w:cstheme="minorHAnsi"/>
          <w:sz w:val="22"/>
          <w:szCs w:val="22"/>
        </w:rPr>
        <w:t>dokumen</w:t>
      </w:r>
      <w:r>
        <w:rPr>
          <w:rFonts w:asciiTheme="minorHAnsi" w:hAnsiTheme="minorHAnsi" w:cstheme="minorHAnsi"/>
          <w:spacing w:val="5"/>
          <w:sz w:val="22"/>
          <w:szCs w:val="22"/>
        </w:rPr>
        <w:t>t</w:t>
      </w:r>
      <w:r>
        <w:rPr>
          <w:rFonts w:asciiTheme="minorHAnsi" w:hAnsiTheme="minorHAnsi" w:cstheme="minorHAnsi"/>
          <w:sz w:val="22"/>
          <w:szCs w:val="22"/>
        </w:rPr>
        <w:t xml:space="preserve">y </w:t>
      </w:r>
      <w:r>
        <w:rPr>
          <w:rFonts w:asciiTheme="minorHAnsi" w:hAnsiTheme="minorHAnsi" w:cstheme="minorHAnsi"/>
          <w:spacing w:val="5"/>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w:t>
      </w:r>
      <w:r>
        <w:rPr>
          <w:rFonts w:asciiTheme="minorHAnsi" w:hAnsiTheme="minorHAnsi" w:cstheme="minorHAnsi"/>
          <w:spacing w:val="2"/>
          <w:sz w:val="22"/>
          <w:szCs w:val="22"/>
        </w:rPr>
        <w:t>e</w:t>
      </w:r>
      <w:r>
        <w:rPr>
          <w:rFonts w:asciiTheme="minorHAnsi" w:hAnsiTheme="minorHAnsi" w:cstheme="minorHAnsi"/>
          <w:sz w:val="22"/>
          <w:szCs w:val="22"/>
        </w:rPr>
        <w:t>né</w:t>
      </w:r>
      <w:r>
        <w:rPr>
          <w:rFonts w:asciiTheme="minorHAnsi" w:hAnsiTheme="minorHAnsi" w:cstheme="minorHAnsi"/>
          <w:spacing w:val="4"/>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č</w:t>
      </w:r>
      <w:r>
        <w:rPr>
          <w:rFonts w:asciiTheme="minorHAnsi" w:hAnsiTheme="minorHAnsi" w:cstheme="minorHAnsi"/>
          <w:spacing w:val="-1"/>
          <w:sz w:val="22"/>
          <w:szCs w:val="22"/>
        </w:rPr>
        <w:t>e</w:t>
      </w:r>
      <w:r>
        <w:rPr>
          <w:rFonts w:asciiTheme="minorHAnsi" w:hAnsiTheme="minorHAnsi" w:cstheme="minorHAnsi"/>
          <w:sz w:val="22"/>
          <w:szCs w:val="22"/>
        </w:rPr>
        <w:t>skom</w:t>
      </w:r>
      <w:r>
        <w:rPr>
          <w:rFonts w:asciiTheme="minorHAnsi" w:hAnsiTheme="minorHAnsi" w:cstheme="minorHAnsi"/>
          <w:spacing w:val="5"/>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r>
        <w:rPr>
          <w:rFonts w:asciiTheme="minorHAnsi" w:hAnsiTheme="minorHAnsi" w:cstheme="minorHAnsi"/>
          <w:spacing w:val="7"/>
          <w:sz w:val="22"/>
          <w:szCs w:val="22"/>
        </w:rPr>
        <w:t xml:space="preserve"> </w:t>
      </w:r>
      <w:r>
        <w:rPr>
          <w:rFonts w:asciiTheme="minorHAnsi" w:hAnsiTheme="minorHAnsi" w:cstheme="minorHAnsi"/>
          <w:sz w:val="22"/>
          <w:szCs w:val="22"/>
        </w:rPr>
        <w:t>Ak</w:t>
      </w:r>
      <w:r>
        <w:rPr>
          <w:rFonts w:asciiTheme="minorHAnsi" w:hAnsiTheme="minorHAnsi" w:cstheme="minorHAnsi"/>
          <w:spacing w:val="4"/>
          <w:sz w:val="22"/>
          <w:szCs w:val="22"/>
        </w:rPr>
        <w:t xml:space="preserve"> </w:t>
      </w:r>
      <w:r>
        <w:rPr>
          <w:rFonts w:asciiTheme="minorHAnsi" w:hAnsiTheme="minorHAnsi" w:cstheme="minorHAnsi"/>
          <w:sz w:val="22"/>
          <w:szCs w:val="22"/>
        </w:rPr>
        <w:t>sa</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z</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í</w:t>
      </w:r>
      <w:r>
        <w:rPr>
          <w:rFonts w:asciiTheme="minorHAnsi" w:hAnsiTheme="minorHAnsi" w:cstheme="minorHAnsi"/>
          <w:spacing w:val="10"/>
          <w:sz w:val="22"/>
          <w:szCs w:val="22"/>
        </w:rPr>
        <w:t xml:space="preserve"> </w:t>
      </w:r>
      <w:r>
        <w:rPr>
          <w:rFonts w:asciiTheme="minorHAnsi" w:hAnsiTheme="minorHAnsi" w:cstheme="minorHAnsi"/>
          <w:sz w:val="22"/>
          <w:szCs w:val="22"/>
        </w:rPr>
        <w:t>rozdiel</w:t>
      </w:r>
      <w:r>
        <w:rPr>
          <w:rFonts w:asciiTheme="minorHAnsi" w:hAnsiTheme="minorHAnsi" w:cstheme="minorHAnsi"/>
          <w:spacing w:val="5"/>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z w:val="22"/>
          <w:szCs w:val="22"/>
        </w:rPr>
        <w:t>ich</w:t>
      </w:r>
      <w:r>
        <w:rPr>
          <w:rFonts w:asciiTheme="minorHAnsi" w:hAnsiTheme="minorHAnsi" w:cstheme="minorHAnsi"/>
          <w:spacing w:val="4"/>
          <w:sz w:val="22"/>
          <w:szCs w:val="22"/>
        </w:rPr>
        <w:t xml:space="preserve"> </w:t>
      </w:r>
      <w:r>
        <w:rPr>
          <w:rFonts w:asciiTheme="minorHAnsi" w:hAnsiTheme="minorHAnsi" w:cstheme="minorHAnsi"/>
          <w:sz w:val="22"/>
          <w:szCs w:val="22"/>
        </w:rPr>
        <w:t>obs</w:t>
      </w:r>
      <w:r>
        <w:rPr>
          <w:rFonts w:asciiTheme="minorHAnsi" w:hAnsiTheme="minorHAnsi" w:cstheme="minorHAnsi"/>
          <w:spacing w:val="-1"/>
          <w:sz w:val="22"/>
          <w:szCs w:val="22"/>
        </w:rPr>
        <w:t>a</w:t>
      </w:r>
      <w:r>
        <w:rPr>
          <w:rFonts w:asciiTheme="minorHAnsi" w:hAnsiTheme="minorHAnsi" w:cstheme="minorHAnsi"/>
          <w:sz w:val="22"/>
          <w:szCs w:val="22"/>
        </w:rPr>
        <w:t>hu, rozhodujúci je ú</w:t>
      </w:r>
      <w:r>
        <w:rPr>
          <w:rFonts w:asciiTheme="minorHAnsi" w:hAnsiTheme="minorHAnsi" w:cstheme="minorHAnsi"/>
          <w:spacing w:val="-1"/>
          <w:sz w:val="22"/>
          <w:szCs w:val="22"/>
        </w:rPr>
        <w:t>ra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z w:val="22"/>
          <w:szCs w:val="22"/>
        </w:rPr>
        <w:t>ý</w:t>
      </w:r>
      <w:r>
        <w:rPr>
          <w:rFonts w:asciiTheme="minorHAnsi" w:hAnsiTheme="minorHAnsi" w:cstheme="minorHAnsi"/>
          <w:spacing w:val="-5"/>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klad do št</w:t>
      </w:r>
      <w:r>
        <w:rPr>
          <w:rFonts w:asciiTheme="minorHAnsi" w:hAnsiTheme="minorHAnsi" w:cstheme="minorHAnsi"/>
          <w:spacing w:val="-1"/>
          <w:sz w:val="22"/>
          <w:szCs w:val="22"/>
        </w:rPr>
        <w:t>á</w:t>
      </w:r>
      <w:r>
        <w:rPr>
          <w:rFonts w:asciiTheme="minorHAnsi" w:hAnsiTheme="minorHAnsi" w:cstheme="minorHAnsi"/>
          <w:sz w:val="22"/>
          <w:szCs w:val="22"/>
        </w:rPr>
        <w:t>tneho 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z w:val="22"/>
          <w:szCs w:val="22"/>
        </w:rPr>
        <w:t>.</w:t>
      </w:r>
    </w:p>
    <w:p w14:paraId="5C3D918A" w14:textId="77777777" w:rsidR="00657F08" w:rsidRDefault="00657F08">
      <w:pPr>
        <w:spacing w:before="29"/>
        <w:ind w:left="567" w:right="53"/>
        <w:jc w:val="both"/>
        <w:rPr>
          <w:rFonts w:asciiTheme="minorHAnsi" w:hAnsiTheme="minorHAnsi" w:cstheme="minorHAnsi"/>
          <w:sz w:val="22"/>
          <w:szCs w:val="22"/>
        </w:rPr>
      </w:pPr>
    </w:p>
    <w:p w14:paraId="4105423C" w14:textId="77777777" w:rsidR="00657F08" w:rsidRDefault="00657F08">
      <w:pPr>
        <w:spacing w:before="29"/>
        <w:ind w:left="567" w:right="53"/>
        <w:jc w:val="both"/>
        <w:rPr>
          <w:rFonts w:asciiTheme="minorHAnsi" w:hAnsiTheme="minorHAnsi" w:cstheme="minorHAnsi"/>
          <w:sz w:val="22"/>
          <w:szCs w:val="22"/>
        </w:rPr>
      </w:pPr>
    </w:p>
    <w:p w14:paraId="00B97D8A" w14:textId="77777777" w:rsidR="00FB1597" w:rsidRDefault="00FB1597">
      <w:pPr>
        <w:spacing w:before="29"/>
        <w:ind w:left="567" w:right="53"/>
        <w:jc w:val="both"/>
        <w:rPr>
          <w:rFonts w:asciiTheme="minorHAnsi" w:hAnsiTheme="minorHAnsi" w:cstheme="minorHAnsi"/>
          <w:sz w:val="22"/>
          <w:szCs w:val="22"/>
        </w:rPr>
      </w:pPr>
    </w:p>
    <w:p w14:paraId="6FCB1A57" w14:textId="77777777" w:rsidR="007668C9" w:rsidRDefault="00FB1597">
      <w:pPr>
        <w:numPr>
          <w:ilvl w:val="0"/>
          <w:numId w:val="1"/>
        </w:numPr>
        <w:spacing w:before="40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ďalšie informácie</w:t>
      </w:r>
    </w:p>
    <w:p w14:paraId="5DBE7EBA" w14:textId="77777777" w:rsidR="007668C9" w:rsidRDefault="00FB1597">
      <w:pPr>
        <w:pStyle w:val="Hlavika"/>
        <w:suppressAutoHyphens/>
        <w:ind w:left="567"/>
        <w:jc w:val="both"/>
      </w:pPr>
      <w:r>
        <w:rPr>
          <w:rFonts w:ascii="Calibri" w:hAnsi="Calibri" w:cs="Calibri"/>
          <w:sz w:val="22"/>
          <w:szCs w:val="22"/>
        </w:rPr>
        <w:t>17.1 Dorozumievanie medzi potenciálnymi záujemcami/uchádzačmi a zadávateľom sa bude uskutočňovať písomne, doručením poštovou prepravou, kuriérom, osobne alebo ich kombináciou a to z dôvodu, aby všetky procesné úkony predmetného zadávania zákazky boli riadne, nespochybniteľne, preukázateľne zaznamenané a kompletná dokumentácia zo zrealizovaného zadávania zákazky od preukázateľného oslovenia potenciálnych záujemcov, až po uzavretie zmluvy s úspešným uchádzačom, bola v súlade s princípmi obstarávania, jednoznačne a nespochybniteľne archivovaná, najmä pre účely potenciálnej kontroly zo strany oprávnených osôb na výkon kontroly uvedených v bode 17.8 v tejto výzve na predkladanie ponúk. Kontaktná osoba zadávateľa a údaje na ňu, sú uvedené v bode 1 v tejto výzve na predkladanie ponúk.</w:t>
      </w:r>
    </w:p>
    <w:p w14:paraId="7010A0F9" w14:textId="77777777" w:rsidR="007668C9" w:rsidRDefault="007668C9">
      <w:pPr>
        <w:pStyle w:val="Hlavika"/>
        <w:suppressAutoHyphens/>
        <w:ind w:left="851"/>
        <w:jc w:val="both"/>
      </w:pPr>
    </w:p>
    <w:p w14:paraId="48FC76E1" w14:textId="77777777" w:rsidR="007668C9" w:rsidRDefault="00FB1597">
      <w:pPr>
        <w:pStyle w:val="Hlavika"/>
        <w:suppressAutoHyphens/>
        <w:ind w:left="567"/>
        <w:jc w:val="both"/>
      </w:pPr>
      <w:r>
        <w:rPr>
          <w:rFonts w:ascii="Calibri" w:hAnsi="Calibri" w:cs="Calibri"/>
          <w:sz w:val="22"/>
          <w:szCs w:val="22"/>
        </w:rPr>
        <w:t>17.2 Zadávateľ si vyhradzuje právo zrušiť predmetné zadávanie zákazky a to najmä z dôvodov keď:</w:t>
      </w:r>
    </w:p>
    <w:p w14:paraId="18696A7C" w14:textId="77777777" w:rsidR="007668C9" w:rsidRDefault="00FB1597">
      <w:pPr>
        <w:pStyle w:val="Hlavika"/>
        <w:suppressAutoHyphens/>
        <w:ind w:left="567"/>
        <w:jc w:val="both"/>
      </w:pPr>
      <w:r>
        <w:rPr>
          <w:rFonts w:asciiTheme="minorHAnsi" w:hAnsiTheme="minorHAnsi" w:cstheme="minorHAnsi"/>
          <w:bCs/>
          <w:sz w:val="22"/>
          <w:szCs w:val="22"/>
        </w:rPr>
        <w:t>- ani jeden uchádzač nesplní podmienky uvedené vo výzve na predkladanie ponúk,</w:t>
      </w:r>
    </w:p>
    <w:p w14:paraId="1F26DB3C" w14:textId="7ABE1428" w:rsidR="007668C9" w:rsidRDefault="00FB1597">
      <w:pPr>
        <w:pStyle w:val="Hlavika"/>
        <w:suppressAutoHyphens/>
        <w:ind w:left="567"/>
        <w:jc w:val="both"/>
      </w:pPr>
      <w:r>
        <w:rPr>
          <w:rFonts w:asciiTheme="minorHAnsi" w:hAnsiTheme="minorHAnsi" w:cstheme="minorHAnsi"/>
          <w:bCs/>
          <w:sz w:val="22"/>
          <w:szCs w:val="22"/>
        </w:rPr>
        <w:t xml:space="preserve">- vtedy, ak bude predložená len jedna ponuka alebo aj vtedy, ak cenová ponuka uchádzača s najnižšou cenou, prekročí predpokladanú hodnotu </w:t>
      </w:r>
      <w:r>
        <w:rPr>
          <w:rFonts w:ascii="Calibri" w:hAnsi="Calibri" w:cs="Calibri"/>
          <w:sz w:val="22"/>
          <w:szCs w:val="22"/>
        </w:rPr>
        <w:t>rozpočtových výdavkov pre obstaranie predmetu zákazky uvedenú v bode 2.4 v tejto výzve na predkladanie ponúk.</w:t>
      </w:r>
    </w:p>
    <w:p w14:paraId="30B54B83" w14:textId="77777777" w:rsidR="007668C9" w:rsidRDefault="007668C9">
      <w:pPr>
        <w:pStyle w:val="Hlavika"/>
        <w:suppressAutoHyphens/>
        <w:ind w:left="851"/>
        <w:jc w:val="both"/>
        <w:rPr>
          <w:rFonts w:ascii="Calibri" w:hAnsi="Calibri" w:cs="Calibri"/>
          <w:sz w:val="22"/>
          <w:szCs w:val="22"/>
        </w:rPr>
      </w:pPr>
    </w:p>
    <w:p w14:paraId="361EBBB4" w14:textId="6B0CB2A3" w:rsidR="007668C9" w:rsidRDefault="00FB1597">
      <w:pPr>
        <w:pStyle w:val="Hlavika"/>
        <w:tabs>
          <w:tab w:val="center" w:pos="851"/>
        </w:tabs>
        <w:suppressAutoHyphens/>
        <w:ind w:left="567"/>
        <w:jc w:val="both"/>
      </w:pPr>
      <w:r>
        <w:rPr>
          <w:rFonts w:ascii="Calibri" w:hAnsi="Calibri" w:cs="Calibri"/>
          <w:sz w:val="22"/>
          <w:szCs w:val="22"/>
        </w:rPr>
        <w:t xml:space="preserve">17.3 Dátum zverejnenia tejto výzvy na predkladanie ponúk na webom sídle zadávateľa: </w:t>
      </w:r>
      <w:r w:rsidR="003B62D6">
        <w:rPr>
          <w:rFonts w:ascii="Calibri" w:hAnsi="Calibri" w:cs="Calibri"/>
          <w:sz w:val="22"/>
          <w:szCs w:val="22"/>
        </w:rPr>
        <w:t>19.03</w:t>
      </w:r>
      <w:r>
        <w:rPr>
          <w:rFonts w:ascii="Calibri" w:hAnsi="Calibri" w:cs="Calibri"/>
          <w:sz w:val="22"/>
          <w:szCs w:val="22"/>
        </w:rPr>
        <w:t>.2020.</w:t>
      </w:r>
    </w:p>
    <w:p w14:paraId="5413BD6F" w14:textId="77777777" w:rsidR="007668C9" w:rsidRDefault="007668C9">
      <w:pPr>
        <w:pStyle w:val="Hlavika"/>
        <w:suppressAutoHyphens/>
        <w:ind w:left="659"/>
        <w:jc w:val="both"/>
        <w:rPr>
          <w:rFonts w:ascii="Calibri" w:hAnsi="Calibri" w:cs="Calibri"/>
          <w:sz w:val="22"/>
          <w:szCs w:val="22"/>
        </w:rPr>
      </w:pPr>
    </w:p>
    <w:p w14:paraId="14572B63" w14:textId="24FCC7D8" w:rsidR="007668C9" w:rsidRDefault="00FB1597">
      <w:pPr>
        <w:pStyle w:val="Hlavika"/>
        <w:tabs>
          <w:tab w:val="center" w:pos="567"/>
        </w:tabs>
        <w:suppressAutoHyphens/>
        <w:ind w:left="567"/>
        <w:jc w:val="both"/>
      </w:pPr>
      <w:r>
        <w:rPr>
          <w:rFonts w:asciiTheme="minorHAnsi" w:hAnsiTheme="minorHAnsi" w:cstheme="minorHAnsi"/>
          <w:sz w:val="22"/>
          <w:szCs w:val="22"/>
        </w:rPr>
        <w:t xml:space="preserve">17.4 Dátum odoslania informácie o zverejnení tejto výzvy na predkladanie ponúk na osobitný </w:t>
      </w:r>
      <w:r>
        <w:rPr>
          <w:rFonts w:asciiTheme="minorHAnsi" w:hAnsiTheme="minorHAnsi" w:cstheme="minorHAnsi"/>
          <w:sz w:val="22"/>
          <w:szCs w:val="22"/>
        </w:rPr>
        <w:br/>
        <w:t xml:space="preserve">e-mailový kontakt </w:t>
      </w:r>
      <w:hyperlink r:id="rId9">
        <w:r>
          <w:rPr>
            <w:rStyle w:val="Internetovodkaz"/>
            <w:rFonts w:asciiTheme="minorHAnsi" w:hAnsiTheme="minorHAnsi" w:cstheme="minorHAnsi"/>
            <w:sz w:val="22"/>
            <w:szCs w:val="22"/>
          </w:rPr>
          <w:t>zakazkycko@vlada.gov.sk</w:t>
        </w:r>
      </w:hyperlink>
      <w:r>
        <w:rPr>
          <w:rFonts w:asciiTheme="minorHAnsi" w:hAnsiTheme="minorHAnsi" w:cstheme="minorHAnsi"/>
          <w:sz w:val="22"/>
          <w:szCs w:val="22"/>
        </w:rPr>
        <w:t>:</w:t>
      </w:r>
      <w:r>
        <w:rPr>
          <w:rFonts w:asciiTheme="minorHAnsi" w:hAnsiTheme="minorHAnsi" w:cstheme="minorHAnsi"/>
          <w:b/>
          <w:sz w:val="22"/>
          <w:szCs w:val="22"/>
        </w:rPr>
        <w:t xml:space="preserve"> </w:t>
      </w:r>
      <w:r w:rsidR="003B62D6">
        <w:rPr>
          <w:rFonts w:asciiTheme="minorHAnsi" w:hAnsiTheme="minorHAnsi" w:cstheme="minorHAnsi"/>
          <w:sz w:val="22"/>
          <w:szCs w:val="22"/>
        </w:rPr>
        <w:t>19.03</w:t>
      </w:r>
      <w:r>
        <w:rPr>
          <w:rFonts w:asciiTheme="minorHAnsi" w:hAnsiTheme="minorHAnsi" w:cstheme="minorHAnsi"/>
          <w:sz w:val="22"/>
          <w:szCs w:val="22"/>
        </w:rPr>
        <w:t>.2020.</w:t>
      </w:r>
    </w:p>
    <w:p w14:paraId="6F282331" w14:textId="77777777" w:rsidR="007668C9" w:rsidRDefault="007668C9">
      <w:pPr>
        <w:pStyle w:val="Hlavika"/>
        <w:suppressAutoHyphens/>
        <w:jc w:val="both"/>
        <w:rPr>
          <w:rFonts w:asciiTheme="minorHAnsi" w:hAnsiTheme="minorHAnsi" w:cstheme="minorHAnsi"/>
          <w:sz w:val="22"/>
          <w:szCs w:val="22"/>
        </w:rPr>
      </w:pPr>
    </w:p>
    <w:p w14:paraId="71DB11C6" w14:textId="77777777" w:rsidR="007668C9" w:rsidRDefault="00FB1597">
      <w:pPr>
        <w:pStyle w:val="Hlavika"/>
        <w:suppressAutoHyphens/>
        <w:ind w:left="567"/>
        <w:jc w:val="both"/>
      </w:pPr>
      <w:r>
        <w:rPr>
          <w:rFonts w:asciiTheme="minorHAnsi" w:hAnsiTheme="minorHAnsi" w:cstheme="minorHAnsi"/>
          <w:sz w:val="22"/>
          <w:szCs w:val="22"/>
        </w:rPr>
        <w:t xml:space="preserve">17.5 Zápisnica z vyhodnotenia ponúk bude zverejnená na webovom sídle zadávateľa najneskôr </w:t>
      </w:r>
      <w:r>
        <w:rPr>
          <w:rFonts w:asciiTheme="minorHAnsi" w:hAnsiTheme="minorHAnsi" w:cstheme="minorHAnsi"/>
          <w:sz w:val="22"/>
          <w:szCs w:val="22"/>
        </w:rPr>
        <w:br/>
        <w:t>do 5 pracovných dní od dátumu kompletného vyhodnotenia ponúk.</w:t>
      </w:r>
    </w:p>
    <w:p w14:paraId="7C45C63F" w14:textId="77777777" w:rsidR="007668C9" w:rsidRDefault="007668C9">
      <w:pPr>
        <w:pStyle w:val="Hlavika"/>
        <w:suppressAutoHyphens/>
        <w:jc w:val="both"/>
        <w:rPr>
          <w:rFonts w:asciiTheme="minorHAnsi" w:hAnsiTheme="minorHAnsi" w:cstheme="minorHAnsi"/>
          <w:sz w:val="22"/>
          <w:szCs w:val="22"/>
        </w:rPr>
      </w:pPr>
    </w:p>
    <w:p w14:paraId="1BD35FB1" w14:textId="77777777" w:rsidR="007668C9" w:rsidRDefault="00FB1597">
      <w:pPr>
        <w:pStyle w:val="Hlavika"/>
        <w:suppressAutoHyphens/>
        <w:ind w:left="567"/>
        <w:jc w:val="both"/>
      </w:pPr>
      <w:r>
        <w:rPr>
          <w:rFonts w:asciiTheme="minorHAnsi" w:hAnsiTheme="minorHAnsi" w:cstheme="minorHAnsi"/>
          <w:sz w:val="22"/>
          <w:szCs w:val="22"/>
        </w:rPr>
        <w:t>17.6 Zadávateľ</w:t>
      </w:r>
      <w:r>
        <w:rPr>
          <w:rFonts w:asciiTheme="minorHAnsi" w:hAnsiTheme="minorHAnsi" w:cstheme="minorHAnsi"/>
          <w:spacing w:val="3"/>
          <w:sz w:val="22"/>
          <w:szCs w:val="22"/>
        </w:rPr>
        <w:t xml:space="preserve"> </w:t>
      </w:r>
      <w:r>
        <w:rPr>
          <w:rFonts w:asciiTheme="minorHAnsi" w:hAnsiTheme="minorHAnsi" w:cstheme="minorHAnsi"/>
          <w:sz w:val="22"/>
          <w:szCs w:val="22"/>
        </w:rPr>
        <w:t>n</w:t>
      </w:r>
      <w:r>
        <w:rPr>
          <w:rFonts w:asciiTheme="minorHAnsi" w:hAnsiTheme="minorHAnsi" w:cstheme="minorHAnsi"/>
          <w:spacing w:val="5"/>
          <w:sz w:val="22"/>
          <w:szCs w:val="22"/>
        </w:rPr>
        <w:t>e</w:t>
      </w:r>
      <w:r>
        <w:rPr>
          <w:rFonts w:asciiTheme="minorHAnsi" w:hAnsiTheme="minorHAnsi" w:cstheme="minorHAnsi"/>
          <w:sz w:val="22"/>
          <w:szCs w:val="22"/>
        </w:rPr>
        <w:t>sm</w:t>
      </w:r>
      <w:r>
        <w:rPr>
          <w:rFonts w:asciiTheme="minorHAnsi" w:hAnsiTheme="minorHAnsi" w:cstheme="minorHAnsi"/>
          <w:spacing w:val="1"/>
          <w:sz w:val="22"/>
          <w:szCs w:val="22"/>
        </w:rPr>
        <w:t>i</w:t>
      </w:r>
      <w:r>
        <w:rPr>
          <w:rFonts w:asciiTheme="minorHAnsi" w:hAnsiTheme="minorHAnsi" w:cstheme="minorHAnsi"/>
          <w:sz w:val="22"/>
          <w:szCs w:val="22"/>
        </w:rPr>
        <w:t>e u</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vri</w:t>
      </w:r>
      <w:r>
        <w:rPr>
          <w:rFonts w:asciiTheme="minorHAnsi" w:hAnsiTheme="minorHAnsi" w:cstheme="minorHAnsi"/>
          <w:spacing w:val="-1"/>
          <w:sz w:val="22"/>
          <w:szCs w:val="22"/>
        </w:rPr>
        <w:t>e</w:t>
      </w:r>
      <w:r>
        <w:rPr>
          <w:rFonts w:asciiTheme="minorHAnsi" w:hAnsiTheme="minorHAnsi" w:cstheme="minorHAnsi"/>
          <w:sz w:val="22"/>
          <w:szCs w:val="22"/>
        </w:rPr>
        <w:t>ť</w:t>
      </w:r>
      <w:r>
        <w:rPr>
          <w:rFonts w:asciiTheme="minorHAnsi" w:hAnsiTheme="minorHAnsi" w:cstheme="minorHAnsi"/>
          <w:spacing w:val="1"/>
          <w:sz w:val="22"/>
          <w:szCs w:val="22"/>
        </w:rPr>
        <w:t xml:space="preserve"> z</w:t>
      </w:r>
      <w:r>
        <w:rPr>
          <w:rFonts w:asciiTheme="minorHAnsi" w:hAnsiTheme="minorHAnsi" w:cstheme="minorHAnsi"/>
          <w:sz w:val="22"/>
          <w:szCs w:val="22"/>
        </w:rPr>
        <w:t>m</w:t>
      </w:r>
      <w:r>
        <w:rPr>
          <w:rFonts w:asciiTheme="minorHAnsi" w:hAnsiTheme="minorHAnsi" w:cstheme="minorHAnsi"/>
          <w:spacing w:val="1"/>
          <w:sz w:val="22"/>
          <w:szCs w:val="22"/>
        </w:rPr>
        <w:t>l</w:t>
      </w:r>
      <w:r>
        <w:rPr>
          <w:rFonts w:asciiTheme="minorHAnsi" w:hAnsiTheme="minorHAnsi" w:cstheme="minorHAnsi"/>
          <w:sz w:val="22"/>
          <w:szCs w:val="22"/>
        </w:rPr>
        <w:t>uvu s </w:t>
      </w:r>
      <w:r>
        <w:rPr>
          <w:rFonts w:asciiTheme="minorHAnsi" w:hAnsiTheme="minorHAnsi" w:cstheme="minorHAnsi"/>
          <w:spacing w:val="2"/>
          <w:sz w:val="22"/>
          <w:szCs w:val="22"/>
        </w:rPr>
        <w:t>úspešným uchádzačom predmetného zadávania zákazky</w:t>
      </w:r>
      <w:r>
        <w:rPr>
          <w:rFonts w:asciiTheme="minorHAnsi" w:hAnsiTheme="minorHAnsi" w:cstheme="minorHAnsi"/>
          <w:sz w:val="22"/>
          <w:szCs w:val="22"/>
        </w:rPr>
        <w:t>,</w:t>
      </w:r>
      <w:r>
        <w:rPr>
          <w:rFonts w:asciiTheme="minorHAnsi" w:hAnsiTheme="minorHAnsi" w:cstheme="minorHAnsi"/>
          <w:spacing w:val="2"/>
          <w:sz w:val="22"/>
          <w:szCs w:val="22"/>
        </w:rPr>
        <w:t xml:space="preserve"> </w:t>
      </w:r>
      <w:r>
        <w:rPr>
          <w:rFonts w:asciiTheme="minorHAnsi" w:hAnsiTheme="minorHAnsi" w:cstheme="minorHAnsi"/>
          <w:sz w:val="22"/>
          <w:szCs w:val="22"/>
        </w:rPr>
        <w:t>ktorý</w:t>
      </w:r>
      <w:r>
        <w:rPr>
          <w:rFonts w:asciiTheme="minorHAnsi" w:hAnsiTheme="minorHAnsi" w:cstheme="minorHAnsi"/>
          <w:spacing w:val="2"/>
          <w:sz w:val="22"/>
          <w:szCs w:val="22"/>
        </w:rPr>
        <w:t xml:space="preserve"> </w:t>
      </w:r>
      <w:r>
        <w:rPr>
          <w:rFonts w:asciiTheme="minorHAnsi" w:hAnsiTheme="minorHAnsi" w:cstheme="minorHAnsi"/>
          <w:sz w:val="22"/>
          <w:szCs w:val="22"/>
        </w:rPr>
        <w:t>nebude zapísaný v</w:t>
      </w:r>
      <w:r>
        <w:rPr>
          <w:rFonts w:asciiTheme="minorHAnsi" w:hAnsiTheme="minorHAnsi" w:cstheme="minorHAnsi"/>
          <w:spacing w:val="2"/>
          <w:sz w:val="22"/>
          <w:szCs w:val="22"/>
        </w:rPr>
        <w:t xml:space="preserve"> </w:t>
      </w:r>
      <w:r>
        <w:rPr>
          <w:rFonts w:asciiTheme="minorHAnsi" w:hAnsiTheme="minorHAnsi" w:cstheme="minorHAnsi"/>
          <w:spacing w:val="1"/>
          <w:sz w:val="22"/>
          <w:szCs w:val="22"/>
        </w:rPr>
        <w:t>re</w:t>
      </w:r>
      <w:r>
        <w:rPr>
          <w:rFonts w:asciiTheme="minorHAnsi" w:hAnsiTheme="minorHAnsi" w:cstheme="minorHAnsi"/>
          <w:spacing w:val="-2"/>
          <w:sz w:val="22"/>
          <w:szCs w:val="22"/>
        </w:rPr>
        <w:t>g</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 xml:space="preserve">ri </w:t>
      </w:r>
      <w:r>
        <w:rPr>
          <w:rFonts w:asciiTheme="minorHAnsi" w:hAnsiTheme="minorHAnsi" w:cstheme="minorHAnsi"/>
          <w:spacing w:val="2"/>
          <w:sz w:val="22"/>
          <w:szCs w:val="22"/>
        </w:rPr>
        <w:t>p</w:t>
      </w:r>
      <w:r>
        <w:rPr>
          <w:rFonts w:asciiTheme="minorHAnsi" w:hAnsiTheme="minorHAnsi" w:cstheme="minorHAnsi"/>
          <w:spacing w:val="-1"/>
          <w:sz w:val="22"/>
          <w:szCs w:val="22"/>
        </w:rPr>
        <w:t>a</w:t>
      </w:r>
      <w:r>
        <w:rPr>
          <w:rFonts w:asciiTheme="minorHAnsi" w:hAnsiTheme="minorHAnsi" w:cstheme="minorHAnsi"/>
          <w:sz w:val="22"/>
          <w:szCs w:val="22"/>
        </w:rPr>
        <w:t>rtn</w:t>
      </w:r>
      <w:r>
        <w:rPr>
          <w:rFonts w:asciiTheme="minorHAnsi" w:hAnsiTheme="minorHAnsi" w:cstheme="minorHAnsi"/>
          <w:spacing w:val="-1"/>
          <w:sz w:val="22"/>
          <w:szCs w:val="22"/>
        </w:rPr>
        <w:t>e</w:t>
      </w:r>
      <w:r>
        <w:rPr>
          <w:rFonts w:asciiTheme="minorHAnsi" w:hAnsiTheme="minorHAnsi" w:cstheme="minorHAnsi"/>
          <w:sz w:val="22"/>
          <w:szCs w:val="22"/>
        </w:rPr>
        <w:t>rov</w:t>
      </w:r>
      <w:r>
        <w:rPr>
          <w:rFonts w:asciiTheme="minorHAnsi" w:hAnsiTheme="minorHAnsi" w:cstheme="minorHAnsi"/>
          <w:spacing w:val="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e</w:t>
      </w:r>
      <w:r>
        <w:rPr>
          <w:rFonts w:asciiTheme="minorHAnsi" w:hAnsiTheme="minorHAnsi" w:cstheme="minorHAnsi"/>
          <w:sz w:val="22"/>
          <w:szCs w:val="22"/>
        </w:rPr>
        <w:t>r</w:t>
      </w:r>
      <w:r>
        <w:rPr>
          <w:rFonts w:asciiTheme="minorHAnsi" w:hAnsiTheme="minorHAnsi" w:cstheme="minorHAnsi"/>
          <w:spacing w:val="-2"/>
          <w:sz w:val="22"/>
          <w:szCs w:val="22"/>
        </w:rPr>
        <w:t>e</w:t>
      </w:r>
      <w:r>
        <w:rPr>
          <w:rFonts w:asciiTheme="minorHAnsi" w:hAnsiTheme="minorHAnsi" w:cstheme="minorHAnsi"/>
          <w:sz w:val="22"/>
          <w:szCs w:val="22"/>
        </w:rPr>
        <w:t>j</w:t>
      </w:r>
      <w:r>
        <w:rPr>
          <w:rFonts w:asciiTheme="minorHAnsi" w:hAnsiTheme="minorHAnsi" w:cstheme="minorHAnsi"/>
          <w:spacing w:val="3"/>
          <w:sz w:val="22"/>
          <w:szCs w:val="22"/>
        </w:rPr>
        <w:t>n</w:t>
      </w:r>
      <w:r>
        <w:rPr>
          <w:rFonts w:asciiTheme="minorHAnsi" w:hAnsiTheme="minorHAnsi" w:cstheme="minorHAnsi"/>
          <w:spacing w:val="-1"/>
          <w:sz w:val="22"/>
          <w:szCs w:val="22"/>
        </w:rPr>
        <w:t>é</w:t>
      </w:r>
      <w:r>
        <w:rPr>
          <w:rFonts w:asciiTheme="minorHAnsi" w:hAnsiTheme="minorHAnsi" w:cstheme="minorHAnsi"/>
          <w:sz w:val="22"/>
          <w:szCs w:val="22"/>
        </w:rPr>
        <w:t>ho s</w:t>
      </w:r>
      <w:r>
        <w:rPr>
          <w:rFonts w:asciiTheme="minorHAnsi" w:hAnsiTheme="minorHAnsi" w:cstheme="minorHAnsi"/>
          <w:spacing w:val="-1"/>
          <w:sz w:val="22"/>
          <w:szCs w:val="22"/>
        </w:rPr>
        <w:t>e</w:t>
      </w:r>
      <w:r>
        <w:rPr>
          <w:rFonts w:asciiTheme="minorHAnsi" w:hAnsiTheme="minorHAnsi" w:cstheme="minorHAnsi"/>
          <w:sz w:val="22"/>
          <w:szCs w:val="22"/>
        </w:rPr>
        <w:t xml:space="preserve">ktora </w:t>
      </w:r>
      <w:r>
        <w:rPr>
          <w:rFonts w:asciiTheme="minorHAnsi" w:hAnsiTheme="minorHAnsi" w:cstheme="minorHAnsi"/>
          <w:spacing w:val="-1"/>
          <w:sz w:val="22"/>
          <w:szCs w:val="22"/>
        </w:rPr>
        <w:t>a</w:t>
      </w:r>
      <w:r>
        <w:rPr>
          <w:rFonts w:asciiTheme="minorHAnsi" w:hAnsiTheme="minorHAnsi" w:cstheme="minorHAnsi"/>
          <w:sz w:val="22"/>
          <w:szCs w:val="22"/>
        </w:rPr>
        <w:t>le</w:t>
      </w:r>
      <w:r>
        <w:rPr>
          <w:rFonts w:asciiTheme="minorHAnsi" w:hAnsiTheme="minorHAnsi" w:cstheme="minorHAnsi"/>
          <w:spacing w:val="2"/>
          <w:sz w:val="22"/>
          <w:szCs w:val="22"/>
        </w:rPr>
        <w:t>b</w:t>
      </w:r>
      <w:r>
        <w:rPr>
          <w:rFonts w:asciiTheme="minorHAnsi" w:hAnsiTheme="minorHAnsi" w:cstheme="minorHAnsi"/>
          <w:sz w:val="22"/>
          <w:szCs w:val="22"/>
        </w:rPr>
        <w:t>o</w:t>
      </w:r>
      <w:r>
        <w:rPr>
          <w:rFonts w:asciiTheme="minorHAnsi" w:hAnsiTheme="minorHAnsi" w:cstheme="minorHAnsi"/>
          <w:spacing w:val="1"/>
          <w:sz w:val="22"/>
          <w:szCs w:val="22"/>
        </w:rPr>
        <w:t xml:space="preserve"> nebudú zapísaní v registri partnerov verejného sektora jeho </w:t>
      </w:r>
      <w:r>
        <w:rPr>
          <w:rFonts w:asciiTheme="minorHAnsi" w:hAnsiTheme="minorHAnsi" w:cstheme="minorHAnsi"/>
          <w:sz w:val="22"/>
          <w:szCs w:val="22"/>
        </w:rPr>
        <w:t>su</w:t>
      </w:r>
      <w:r>
        <w:rPr>
          <w:rFonts w:asciiTheme="minorHAnsi" w:hAnsiTheme="minorHAnsi" w:cstheme="minorHAnsi"/>
          <w:spacing w:val="2"/>
          <w:sz w:val="22"/>
          <w:szCs w:val="22"/>
        </w:rPr>
        <w:t>b</w:t>
      </w:r>
      <w:r>
        <w:rPr>
          <w:rFonts w:asciiTheme="minorHAnsi" w:hAnsiTheme="minorHAnsi" w:cstheme="minorHAnsi"/>
          <w:sz w:val="22"/>
          <w:szCs w:val="22"/>
        </w:rPr>
        <w:t>dod</w:t>
      </w:r>
      <w:r>
        <w:rPr>
          <w:rFonts w:asciiTheme="minorHAnsi" w:hAnsiTheme="minorHAnsi" w:cstheme="minorHAnsi"/>
          <w:spacing w:val="-1"/>
          <w:sz w:val="22"/>
          <w:szCs w:val="22"/>
        </w:rPr>
        <w:t>á</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telia,</w:t>
      </w:r>
      <w:r>
        <w:rPr>
          <w:rFonts w:asciiTheme="minorHAnsi" w:hAnsiTheme="minorHAnsi" w:cstheme="minorHAnsi"/>
          <w:spacing w:val="-10"/>
          <w:sz w:val="22"/>
          <w:szCs w:val="22"/>
        </w:rPr>
        <w:t xml:space="preserve"> </w:t>
      </w:r>
      <w:r>
        <w:rPr>
          <w:rFonts w:asciiTheme="minorHAnsi" w:hAnsiTheme="minorHAnsi" w:cstheme="minorHAnsi"/>
          <w:sz w:val="22"/>
          <w:szCs w:val="22"/>
        </w:rPr>
        <w:t>ktorí</w:t>
      </w:r>
      <w:r>
        <w:rPr>
          <w:rFonts w:asciiTheme="minorHAnsi" w:hAnsiTheme="minorHAnsi" w:cstheme="minorHAnsi"/>
          <w:spacing w:val="-9"/>
          <w:sz w:val="22"/>
          <w:szCs w:val="22"/>
        </w:rPr>
        <w:t xml:space="preserve"> </w:t>
      </w:r>
      <w:r>
        <w:rPr>
          <w:rFonts w:asciiTheme="minorHAnsi" w:hAnsiTheme="minorHAnsi" w:cstheme="minorHAnsi"/>
          <w:sz w:val="22"/>
          <w:szCs w:val="22"/>
        </w:rPr>
        <w:t>majú</w:t>
      </w:r>
      <w:r>
        <w:rPr>
          <w:rFonts w:asciiTheme="minorHAnsi" w:hAnsiTheme="minorHAnsi" w:cstheme="minorHAnsi"/>
          <w:spacing w:val="-10"/>
          <w:sz w:val="22"/>
          <w:szCs w:val="22"/>
        </w:rPr>
        <w:t xml:space="preserve"> </w:t>
      </w:r>
      <w:r>
        <w:rPr>
          <w:rFonts w:asciiTheme="minorHAnsi" w:hAnsiTheme="minorHAnsi" w:cstheme="minorHAnsi"/>
          <w:sz w:val="22"/>
          <w:szCs w:val="22"/>
        </w:rPr>
        <w:t xml:space="preserve">povinnosť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pisov</w:t>
      </w:r>
      <w:r>
        <w:rPr>
          <w:rFonts w:asciiTheme="minorHAnsi" w:hAnsiTheme="minorHAnsi" w:cstheme="minorHAnsi"/>
          <w:spacing w:val="-1"/>
          <w:sz w:val="22"/>
          <w:szCs w:val="22"/>
        </w:rPr>
        <w:t>a</w:t>
      </w:r>
      <w:r>
        <w:rPr>
          <w:rFonts w:asciiTheme="minorHAnsi" w:hAnsiTheme="minorHAnsi" w:cstheme="minorHAnsi"/>
          <w:sz w:val="22"/>
          <w:szCs w:val="22"/>
        </w:rPr>
        <w:t>ť</w:t>
      </w:r>
      <w:r>
        <w:rPr>
          <w:rFonts w:asciiTheme="minorHAnsi" w:hAnsiTheme="minorHAnsi" w:cstheme="minorHAnsi"/>
          <w:spacing w:val="2"/>
          <w:sz w:val="22"/>
          <w:szCs w:val="22"/>
        </w:rPr>
        <w:t xml:space="preserve"> </w:t>
      </w:r>
      <w:r>
        <w:rPr>
          <w:rFonts w:asciiTheme="minorHAnsi" w:hAnsiTheme="minorHAnsi" w:cstheme="minorHAnsi"/>
          <w:sz w:val="22"/>
          <w:szCs w:val="22"/>
        </w:rPr>
        <w:t>sa</w:t>
      </w:r>
      <w:r>
        <w:rPr>
          <w:rFonts w:asciiTheme="minorHAnsi" w:hAnsiTheme="minorHAnsi" w:cstheme="minorHAnsi"/>
          <w:spacing w:val="1"/>
          <w:sz w:val="22"/>
          <w:szCs w:val="22"/>
        </w:rPr>
        <w:t xml:space="preserve"> </w:t>
      </w:r>
      <w:r>
        <w:rPr>
          <w:rFonts w:asciiTheme="minorHAnsi" w:hAnsiTheme="minorHAnsi" w:cstheme="minorHAnsi"/>
          <w:sz w:val="22"/>
          <w:szCs w:val="22"/>
        </w:rPr>
        <w:t>do</w:t>
      </w:r>
      <w:r>
        <w:rPr>
          <w:rFonts w:asciiTheme="minorHAnsi" w:hAnsiTheme="minorHAnsi" w:cstheme="minorHAnsi"/>
          <w:spacing w:val="2"/>
          <w:sz w:val="22"/>
          <w:szCs w:val="22"/>
        </w:rPr>
        <w:t xml:space="preserve"> </w:t>
      </w:r>
      <w:r>
        <w:rPr>
          <w:rFonts w:asciiTheme="minorHAnsi" w:hAnsiTheme="minorHAnsi" w:cstheme="minorHAnsi"/>
          <w:sz w:val="22"/>
          <w:szCs w:val="22"/>
        </w:rPr>
        <w:t>re</w:t>
      </w:r>
      <w:r>
        <w:rPr>
          <w:rFonts w:asciiTheme="minorHAnsi" w:hAnsiTheme="minorHAnsi" w:cstheme="minorHAnsi"/>
          <w:spacing w:val="-2"/>
          <w:sz w:val="22"/>
          <w:szCs w:val="22"/>
        </w:rPr>
        <w:t>g</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ra</w:t>
      </w:r>
      <w:r>
        <w:rPr>
          <w:rFonts w:asciiTheme="minorHAnsi" w:hAnsiTheme="minorHAnsi" w:cstheme="minorHAnsi"/>
          <w:spacing w:val="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a</w:t>
      </w:r>
      <w:r>
        <w:rPr>
          <w:rFonts w:asciiTheme="minorHAnsi" w:hAnsiTheme="minorHAnsi" w:cstheme="minorHAnsi"/>
          <w:sz w:val="22"/>
          <w:szCs w:val="22"/>
        </w:rPr>
        <w:t>rtn</w:t>
      </w:r>
      <w:r>
        <w:rPr>
          <w:rFonts w:asciiTheme="minorHAnsi" w:hAnsiTheme="minorHAnsi" w:cstheme="minorHAnsi"/>
          <w:spacing w:val="-1"/>
          <w:sz w:val="22"/>
          <w:szCs w:val="22"/>
        </w:rPr>
        <w:t>e</w:t>
      </w:r>
      <w:r>
        <w:rPr>
          <w:rFonts w:asciiTheme="minorHAnsi" w:hAnsiTheme="minorHAnsi" w:cstheme="minorHAnsi"/>
          <w:sz w:val="22"/>
          <w:szCs w:val="22"/>
        </w:rPr>
        <w:t>rov</w:t>
      </w:r>
      <w:r>
        <w:rPr>
          <w:rFonts w:asciiTheme="minorHAnsi" w:hAnsiTheme="minorHAnsi" w:cstheme="minorHAnsi"/>
          <w:spacing w:val="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e</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jného</w:t>
      </w:r>
      <w:r>
        <w:rPr>
          <w:rFonts w:asciiTheme="minorHAnsi" w:hAnsiTheme="minorHAnsi" w:cstheme="minorHAnsi"/>
          <w:spacing w:val="1"/>
          <w:sz w:val="22"/>
          <w:szCs w:val="22"/>
        </w:rPr>
        <w:t xml:space="preserve"> </w:t>
      </w:r>
      <w:r>
        <w:rPr>
          <w:rFonts w:asciiTheme="minorHAnsi" w:hAnsiTheme="minorHAnsi" w:cstheme="minorHAnsi"/>
          <w:sz w:val="22"/>
          <w:szCs w:val="22"/>
        </w:rPr>
        <w:t>s</w:t>
      </w:r>
      <w:r>
        <w:rPr>
          <w:rFonts w:asciiTheme="minorHAnsi" w:hAnsiTheme="minorHAnsi" w:cstheme="minorHAnsi"/>
          <w:spacing w:val="1"/>
          <w:sz w:val="22"/>
          <w:szCs w:val="22"/>
        </w:rPr>
        <w:t>e</w:t>
      </w:r>
      <w:r>
        <w:rPr>
          <w:rFonts w:asciiTheme="minorHAnsi" w:hAnsiTheme="minorHAnsi" w:cstheme="minorHAnsi"/>
          <w:sz w:val="22"/>
          <w:szCs w:val="22"/>
        </w:rPr>
        <w:t>ktora a</w:t>
      </w:r>
      <w:r>
        <w:rPr>
          <w:rFonts w:asciiTheme="minorHAnsi" w:hAnsiTheme="minorHAnsi" w:cstheme="minorHAnsi"/>
          <w:spacing w:val="1"/>
          <w:sz w:val="22"/>
          <w:szCs w:val="22"/>
        </w:rPr>
        <w:t xml:space="preserve"> </w:t>
      </w:r>
      <w:r>
        <w:rPr>
          <w:rFonts w:asciiTheme="minorHAnsi" w:hAnsiTheme="minorHAnsi" w:cstheme="minorHAnsi"/>
          <w:sz w:val="22"/>
          <w:szCs w:val="22"/>
        </w:rPr>
        <w:t>nie</w:t>
      </w:r>
      <w:r>
        <w:rPr>
          <w:rFonts w:asciiTheme="minorHAnsi" w:hAnsiTheme="minorHAnsi" w:cstheme="minorHAnsi"/>
          <w:spacing w:val="3"/>
          <w:sz w:val="22"/>
          <w:szCs w:val="22"/>
        </w:rPr>
        <w:t xml:space="preserve"> </w:t>
      </w:r>
      <w:r>
        <w:rPr>
          <w:rFonts w:asciiTheme="minorHAnsi" w:hAnsiTheme="minorHAnsi" w:cstheme="minorHAnsi"/>
          <w:sz w:val="22"/>
          <w:szCs w:val="22"/>
        </w:rPr>
        <w:t>sú</w:t>
      </w:r>
      <w:r>
        <w:rPr>
          <w:rFonts w:asciiTheme="minorHAnsi" w:hAnsiTheme="minorHAnsi" w:cstheme="minorHAnsi"/>
          <w:spacing w:val="2"/>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písaní</w:t>
      </w:r>
      <w:r>
        <w:rPr>
          <w:rFonts w:asciiTheme="minorHAnsi" w:hAnsiTheme="minorHAnsi" w:cstheme="minorHAnsi"/>
          <w:spacing w:val="2"/>
          <w:sz w:val="22"/>
          <w:szCs w:val="22"/>
        </w:rPr>
        <w:t xml:space="preserve"> </w:t>
      </w:r>
      <w:r>
        <w:rPr>
          <w:rFonts w:asciiTheme="minorHAnsi" w:hAnsiTheme="minorHAnsi" w:cstheme="minorHAnsi"/>
          <w:sz w:val="22"/>
          <w:szCs w:val="22"/>
        </w:rPr>
        <w:t>v</w:t>
      </w:r>
      <w:r>
        <w:rPr>
          <w:rFonts w:asciiTheme="minorHAnsi" w:hAnsiTheme="minorHAnsi" w:cstheme="minorHAnsi"/>
          <w:spacing w:val="2"/>
          <w:sz w:val="22"/>
          <w:szCs w:val="22"/>
        </w:rPr>
        <w:t xml:space="preserve"> </w:t>
      </w:r>
      <w:r>
        <w:rPr>
          <w:rFonts w:asciiTheme="minorHAnsi" w:hAnsiTheme="minorHAnsi" w:cstheme="minorHAnsi"/>
          <w:sz w:val="22"/>
          <w:szCs w:val="22"/>
        </w:rPr>
        <w:t>re</w:t>
      </w:r>
      <w:r>
        <w:rPr>
          <w:rFonts w:asciiTheme="minorHAnsi" w:hAnsiTheme="minorHAnsi" w:cstheme="minorHAnsi"/>
          <w:spacing w:val="-2"/>
          <w:sz w:val="22"/>
          <w:szCs w:val="22"/>
        </w:rPr>
        <w:t>g</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ri p</w:t>
      </w:r>
      <w:r>
        <w:rPr>
          <w:rFonts w:asciiTheme="minorHAnsi" w:hAnsiTheme="minorHAnsi" w:cstheme="minorHAnsi"/>
          <w:spacing w:val="-1"/>
          <w:sz w:val="22"/>
          <w:szCs w:val="22"/>
        </w:rPr>
        <w:t>a</w:t>
      </w:r>
      <w:r>
        <w:rPr>
          <w:rFonts w:asciiTheme="minorHAnsi" w:hAnsiTheme="minorHAnsi" w:cstheme="minorHAnsi"/>
          <w:sz w:val="22"/>
          <w:szCs w:val="22"/>
        </w:rPr>
        <w:t>rtn</w:t>
      </w:r>
      <w:r>
        <w:rPr>
          <w:rFonts w:asciiTheme="minorHAnsi" w:hAnsiTheme="minorHAnsi" w:cstheme="minorHAnsi"/>
          <w:spacing w:val="-1"/>
          <w:sz w:val="22"/>
          <w:szCs w:val="22"/>
        </w:rPr>
        <w:t>e</w:t>
      </w:r>
      <w:r>
        <w:rPr>
          <w:rFonts w:asciiTheme="minorHAnsi" w:hAnsiTheme="minorHAnsi" w:cstheme="minorHAnsi"/>
          <w:sz w:val="22"/>
          <w:szCs w:val="22"/>
        </w:rPr>
        <w:t xml:space="preserve">rov </w:t>
      </w:r>
      <w:r>
        <w:rPr>
          <w:rFonts w:asciiTheme="minorHAnsi" w:hAnsiTheme="minorHAnsi" w:cstheme="minorHAnsi"/>
          <w:spacing w:val="1"/>
          <w:sz w:val="22"/>
          <w:szCs w:val="22"/>
        </w:rPr>
        <w:t>v</w:t>
      </w:r>
      <w:r>
        <w:rPr>
          <w:rFonts w:asciiTheme="minorHAnsi" w:hAnsiTheme="minorHAnsi" w:cstheme="minorHAnsi"/>
          <w:spacing w:val="-1"/>
          <w:sz w:val="22"/>
          <w:szCs w:val="22"/>
        </w:rPr>
        <w:t>e</w:t>
      </w:r>
      <w:r>
        <w:rPr>
          <w:rFonts w:asciiTheme="minorHAnsi" w:hAnsiTheme="minorHAnsi" w:cstheme="minorHAnsi"/>
          <w:sz w:val="22"/>
          <w:szCs w:val="22"/>
        </w:rPr>
        <w:t>r</w:t>
      </w:r>
      <w:r>
        <w:rPr>
          <w:rFonts w:asciiTheme="minorHAnsi" w:hAnsiTheme="minorHAnsi" w:cstheme="minorHAnsi"/>
          <w:spacing w:val="-2"/>
          <w:sz w:val="22"/>
          <w:szCs w:val="22"/>
        </w:rPr>
        <w:t>e</w:t>
      </w:r>
      <w:r>
        <w:rPr>
          <w:rFonts w:asciiTheme="minorHAnsi" w:hAnsiTheme="minorHAnsi" w:cstheme="minorHAnsi"/>
          <w:sz w:val="22"/>
          <w:szCs w:val="22"/>
        </w:rPr>
        <w:t xml:space="preserve">jného </w:t>
      </w:r>
      <w:r>
        <w:rPr>
          <w:rFonts w:asciiTheme="minorHAnsi" w:hAnsiTheme="minorHAnsi" w:cstheme="minorHAnsi"/>
          <w:spacing w:val="2"/>
          <w:sz w:val="22"/>
          <w:szCs w:val="22"/>
        </w:rPr>
        <w:t>s</w:t>
      </w:r>
      <w:r>
        <w:rPr>
          <w:rFonts w:asciiTheme="minorHAnsi" w:hAnsiTheme="minorHAnsi" w:cstheme="minorHAnsi"/>
          <w:spacing w:val="-1"/>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t</w:t>
      </w:r>
      <w:r>
        <w:rPr>
          <w:rFonts w:asciiTheme="minorHAnsi" w:hAnsiTheme="minorHAnsi" w:cstheme="minorHAnsi"/>
          <w:sz w:val="22"/>
          <w:szCs w:val="22"/>
        </w:rPr>
        <w:t>or</w:t>
      </w:r>
      <w:r>
        <w:rPr>
          <w:rFonts w:asciiTheme="minorHAnsi" w:hAnsiTheme="minorHAnsi" w:cstheme="minorHAnsi"/>
          <w:spacing w:val="-2"/>
          <w:sz w:val="22"/>
          <w:szCs w:val="22"/>
        </w:rPr>
        <w:t>a</w:t>
      </w:r>
      <w:r>
        <w:rPr>
          <w:rFonts w:asciiTheme="minorHAnsi" w:hAnsiTheme="minorHAnsi" w:cstheme="minorHAnsi"/>
          <w:sz w:val="22"/>
          <w:szCs w:val="22"/>
        </w:rPr>
        <w:t xml:space="preserve">. </w:t>
      </w:r>
    </w:p>
    <w:p w14:paraId="170AC612" w14:textId="77777777" w:rsidR="007668C9" w:rsidRDefault="007668C9">
      <w:pPr>
        <w:pStyle w:val="Hlavika"/>
        <w:suppressAutoHyphens/>
        <w:jc w:val="both"/>
        <w:rPr>
          <w:rFonts w:asciiTheme="minorHAnsi" w:hAnsiTheme="minorHAnsi" w:cstheme="minorHAnsi"/>
          <w:color w:val="FF0000"/>
          <w:sz w:val="22"/>
          <w:szCs w:val="22"/>
        </w:rPr>
      </w:pPr>
    </w:p>
    <w:p w14:paraId="135D5FEE" w14:textId="77777777" w:rsidR="007668C9" w:rsidRDefault="00FB1597">
      <w:pPr>
        <w:pStyle w:val="Hlavika"/>
        <w:suppressAutoHyphens/>
        <w:ind w:left="567"/>
        <w:jc w:val="both"/>
      </w:pPr>
      <w:r>
        <w:rPr>
          <w:rFonts w:asciiTheme="minorHAnsi" w:hAnsiTheme="minorHAnsi" w:cstheme="minorHAnsi"/>
          <w:sz w:val="22"/>
          <w:szCs w:val="22"/>
        </w:rPr>
        <w:t>17.7 V prípade, ak budú požadované dokumenty podpísané inou osobou ako je pri fyzickej osobe majiteľ (</w:t>
      </w:r>
      <w:r>
        <w:rPr>
          <w:rFonts w:asciiTheme="minorHAnsi" w:hAnsiTheme="minorHAnsi" w:cstheme="minorHAnsi"/>
          <w:i/>
          <w:sz w:val="22"/>
          <w:szCs w:val="22"/>
        </w:rPr>
        <w:t>živnostník</w:t>
      </w:r>
      <w:r>
        <w:rPr>
          <w:rFonts w:asciiTheme="minorHAnsi" w:hAnsiTheme="minorHAnsi" w:cstheme="minorHAnsi"/>
          <w:sz w:val="22"/>
          <w:szCs w:val="22"/>
        </w:rPr>
        <w:t>) alebo u právnickej osoby štatutárny orgán (konateľ alebo prokurista alebo predseda, podpredseda alebo člen predstavenstva alebo komplementár alebo iná oprávnená osoba podľa výpisu z obchodného registra alebo iného obdobného dokumen</w:t>
      </w:r>
      <w:r>
        <w:rPr>
          <w:rFonts w:asciiTheme="minorHAnsi" w:hAnsiTheme="minorHAnsi" w:cstheme="minorHAnsi"/>
          <w:iCs/>
          <w:sz w:val="22"/>
          <w:szCs w:val="22"/>
        </w:rPr>
        <w:t>tu</w:t>
      </w:r>
      <w:r>
        <w:rPr>
          <w:rFonts w:asciiTheme="minorHAnsi" w:hAnsiTheme="minorHAnsi" w:cstheme="minorHAnsi"/>
          <w:sz w:val="22"/>
          <w:szCs w:val="22"/>
        </w:rPr>
        <w:t>), je potrebné, aby bolo súčasťou ponuky aj splnomocnenie preukazujúce oprávnenosť podpísania požadovaných dokladov osobou, ktorá ich podpísala.</w:t>
      </w:r>
    </w:p>
    <w:p w14:paraId="0035FA91" w14:textId="77777777" w:rsidR="007668C9" w:rsidRDefault="007668C9">
      <w:pPr>
        <w:pStyle w:val="Hlavika"/>
        <w:suppressAutoHyphens/>
        <w:jc w:val="both"/>
        <w:rPr>
          <w:rFonts w:asciiTheme="minorHAnsi" w:hAnsiTheme="minorHAnsi" w:cstheme="minorHAnsi"/>
          <w:sz w:val="22"/>
          <w:szCs w:val="22"/>
        </w:rPr>
      </w:pPr>
    </w:p>
    <w:p w14:paraId="5F10E556" w14:textId="77777777" w:rsidR="00957768" w:rsidRPr="00957768" w:rsidRDefault="00FB1597" w:rsidP="00957768">
      <w:pPr>
        <w:pStyle w:val="Hlavika"/>
        <w:suppressAutoHyphens/>
        <w:ind w:left="567"/>
        <w:jc w:val="both"/>
        <w:rPr>
          <w:rFonts w:ascii="Calibri" w:hAnsi="Calibri" w:cs="Calibri"/>
          <w:color w:val="000000"/>
          <w:sz w:val="22"/>
          <w:szCs w:val="22"/>
          <w:lang w:eastAsia="sk-SK"/>
        </w:rPr>
      </w:pPr>
      <w:r>
        <w:rPr>
          <w:rFonts w:ascii="Calibri" w:hAnsi="Calibri" w:cs="Calibri"/>
          <w:sz w:val="22"/>
          <w:szCs w:val="22"/>
        </w:rPr>
        <w:t xml:space="preserve">17.8 Úspešný uchádzač, s ktorým bude uzavretá zmluva, je povinný poskytnúť súčinnosť pri vykonávaní finančnej kontroly, strpieť výkon kontroly/auditu súvisiaceho s dodávaným </w:t>
      </w:r>
      <w:r>
        <w:rPr>
          <w:rFonts w:asciiTheme="minorHAnsi" w:hAnsiTheme="minorHAnsi" w:cstheme="minorHAnsi"/>
          <w:sz w:val="22"/>
          <w:szCs w:val="22"/>
        </w:rPr>
        <w:t>tovarom, službami</w:t>
      </w:r>
      <w:r>
        <w:rPr>
          <w:rFonts w:asciiTheme="minorHAnsi" w:hAnsiTheme="minorHAnsi" w:cstheme="minorHAnsi"/>
          <w:sz w:val="22"/>
          <w:szCs w:val="22"/>
        </w:rPr>
        <w:br/>
        <w:t xml:space="preserve">a stavebnými prácami </w:t>
      </w:r>
      <w:r>
        <w:rPr>
          <w:rFonts w:ascii="Calibri" w:hAnsi="Calibri" w:cs="Calibri"/>
          <w:sz w:val="22"/>
          <w:szCs w:val="22"/>
        </w:rPr>
        <w:t>kedykoľvek počas platnosti a účinnosti Zmluvy o poskytnutí NFP, ktorú plánuje mať zadávateľ uzatvorenú s poskytovateľom NFP, a to oprávnenými osobami na výkon tejto kontroly/auditu a poskytnúť im všetku potrebn</w:t>
      </w:r>
      <w:r w:rsidRPr="00957768">
        <w:rPr>
          <w:rFonts w:ascii="Calibri" w:hAnsi="Calibri" w:cs="Calibri"/>
          <w:sz w:val="22"/>
          <w:szCs w:val="22"/>
        </w:rPr>
        <w:t xml:space="preserve">ú súčinnosť. </w:t>
      </w:r>
      <w:r w:rsidR="00957768" w:rsidRPr="00957768">
        <w:rPr>
          <w:rFonts w:ascii="Calibri" w:hAnsi="Calibri" w:cs="Calibri"/>
          <w:color w:val="000000"/>
          <w:sz w:val="22"/>
          <w:szCs w:val="22"/>
          <w:lang w:eastAsia="sk-SK"/>
        </w:rPr>
        <w:t>Oprávnené osoby na výkon kontroly/auditu sú najmä:</w:t>
      </w:r>
    </w:p>
    <w:p w14:paraId="263B0310"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a) Poskytovateľ a ním poverené osoby,</w:t>
      </w:r>
    </w:p>
    <w:p w14:paraId="40F14917"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b) Útvar vnútorného auditu Riadiaceho orgánu alebo Sprostredkovateľského orgánu a nimi poverené osoby,</w:t>
      </w:r>
    </w:p>
    <w:p w14:paraId="038DCDC0"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c) Najvyšší kontrolný úrad SR, Úrad vládneho auditu, Certifikačný orgán a nimi poverené osoby,</w:t>
      </w:r>
    </w:p>
    <w:p w14:paraId="721B02C8"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d) Orgán auditu, jeho spolupracujúce orgány a osoby poverené na výkon kontroly/auditu,</w:t>
      </w:r>
    </w:p>
    <w:p w14:paraId="1146B02A"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e) Splnomocnení zástupcovia Európskej Komisie a Európskeho dvora audítorov,</w:t>
      </w:r>
    </w:p>
    <w:p w14:paraId="5FE0F853" w14:textId="77777777" w:rsidR="00957768" w:rsidRP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t>f) Orgán zabezpečujúci ochranu finančných záujmov EÚ,</w:t>
      </w:r>
    </w:p>
    <w:p w14:paraId="54A3636A" w14:textId="77777777" w:rsidR="00957768" w:rsidRDefault="00957768" w:rsidP="00957768">
      <w:pPr>
        <w:pStyle w:val="Hlavika"/>
        <w:suppressAutoHyphens/>
        <w:ind w:left="567"/>
        <w:jc w:val="both"/>
        <w:rPr>
          <w:rFonts w:ascii="Calibri" w:hAnsi="Calibri" w:cs="Calibri"/>
          <w:color w:val="000000"/>
          <w:sz w:val="22"/>
          <w:szCs w:val="22"/>
          <w:lang w:eastAsia="sk-SK"/>
        </w:rPr>
      </w:pPr>
      <w:r w:rsidRPr="00957768">
        <w:rPr>
          <w:rFonts w:ascii="Calibri" w:hAnsi="Calibri" w:cs="Calibri"/>
          <w:color w:val="000000"/>
          <w:sz w:val="22"/>
          <w:szCs w:val="22"/>
          <w:lang w:eastAsia="sk-SK"/>
        </w:rPr>
        <w:lastRenderedPageBreak/>
        <w:t>g) Osoby prizvané orgánmi uvedenými v písm. a) až f) v súlade s príslušnými Právnymi predpismi SR a právnymi aktmi EÚ.</w:t>
      </w:r>
    </w:p>
    <w:p w14:paraId="556C19AE" w14:textId="1B29BC7E" w:rsidR="007668C9" w:rsidRDefault="007668C9" w:rsidP="00957768">
      <w:pPr>
        <w:pStyle w:val="Hlavika"/>
        <w:suppressAutoHyphens/>
        <w:ind w:left="567"/>
        <w:jc w:val="both"/>
        <w:rPr>
          <w:rFonts w:ascii="Calibri" w:hAnsi="Calibri" w:cs="Calibri"/>
          <w:color w:val="000000"/>
          <w:sz w:val="22"/>
          <w:szCs w:val="22"/>
          <w:lang w:eastAsia="sk-SK"/>
        </w:rPr>
      </w:pPr>
    </w:p>
    <w:p w14:paraId="2F2210E3" w14:textId="77777777" w:rsidR="007668C9" w:rsidRDefault="00FB1597">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17.9 S úspešným uchádzačom bude podpísaná zmluva v zmysle Obchodného zákonníka platného v SR zohľadňujúca v plnom rozsahu osobitné podmienky, ktorým podlieha plnenie zmluvy podľa tejto výzvy na predkladanie ponúk a opisu predmetu zákazky podľa podkladov, neobsahujúca žiadne podmienky, ktorými by sa obmedzila alebo poprela platnosť týchto požiadaviek zadávateľa a to podľa zmluvy, ktorá je súčasťou tejto výzvy na predkladanie ponúk. </w:t>
      </w:r>
    </w:p>
    <w:p w14:paraId="48EEA4CA" w14:textId="77777777" w:rsidR="007668C9" w:rsidRDefault="00FB1597">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Zmluva podlieha úpravám v zmysle požiadaviek poskytovateľa NFP, takéto úpravy sa zmluvné strany zaväzujú vykonať (v prípade takejto potreby bude uzatvorený dodatok k zmluve).  Zadávateľ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podkladmi a s ponukou predloženou úspešným uchádzačom. </w:t>
      </w:r>
    </w:p>
    <w:p w14:paraId="0634A870" w14:textId="258E0C00" w:rsidR="007668C9" w:rsidRDefault="00FB1597">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Za rozpor údajov uvedených v podkladoch a údajov uvedených v ponuke predloženej úspešným uchádzačom sa nepovažujú prípadné nevyhnutné úpravy textu zmluvy vykonané za účelom dosiahnutia súladu s platnou legislatívou,  ak by takýto rozpor týkajúci sa obdobia plnenia zmluvy bol zistený.</w:t>
      </w:r>
    </w:p>
    <w:p w14:paraId="2D2E7601" w14:textId="108B5CA6" w:rsidR="007668C9" w:rsidRDefault="00FB1597">
      <w:pPr>
        <w:spacing w:line="276" w:lineRule="auto"/>
        <w:ind w:left="567"/>
        <w:jc w:val="both"/>
      </w:pPr>
      <w:r>
        <w:rPr>
          <w:rFonts w:asciiTheme="minorHAnsi" w:hAnsiTheme="minorHAnsi" w:cstheme="minorHAnsi"/>
          <w:spacing w:val="-2"/>
          <w:sz w:val="22"/>
          <w:szCs w:val="22"/>
        </w:rPr>
        <w:t>Za rozpor podkladov s ponukou sa nepovažuje ani prípad, ak bolo v ponuke uchádzača uvedené typové označenie ponúknutého výrobku, ktoré sa zmení v čase od lehoty na predkladanie ponúk ku času podpisu zmluvy resp. ku času nadobudnutia účinnosti zmluvy, pričom musia byť dodržané všetky zadávateľom požadované technické parametre tohto výrobku a uchádzač musí preukázať, že ponúknutý výrobok</w:t>
      </w:r>
      <w:r w:rsidR="002243F2">
        <w:rPr>
          <w:rFonts w:asciiTheme="minorHAnsi" w:hAnsiTheme="minorHAnsi" w:cstheme="minorHAnsi"/>
          <w:spacing w:val="-2"/>
          <w:sz w:val="22"/>
          <w:szCs w:val="22"/>
        </w:rPr>
        <w:t xml:space="preserve"> </w:t>
      </w:r>
      <w:proofErr w:type="spellStart"/>
      <w:r>
        <w:rPr>
          <w:rFonts w:asciiTheme="minorHAnsi" w:hAnsiTheme="minorHAnsi" w:cstheme="minorHAnsi"/>
          <w:spacing w:val="-2"/>
          <w:sz w:val="22"/>
          <w:szCs w:val="22"/>
        </w:rPr>
        <w:t>sav</w:t>
      </w:r>
      <w:proofErr w:type="spellEnd"/>
      <w:r>
        <w:rPr>
          <w:rFonts w:asciiTheme="minorHAnsi" w:hAnsiTheme="minorHAnsi" w:cstheme="minorHAnsi"/>
          <w:spacing w:val="-2"/>
          <w:sz w:val="22"/>
          <w:szCs w:val="22"/>
        </w:rPr>
        <w:t xml:space="preserve"> čase medzi lehotou na predkladanie ponúk do času podpisu zmluvy resp. do času nadobudnutia účinnosti zmluvy prestal vyrábať (uvedené bude riešené uzavretím dodatku k zmluve).</w:t>
      </w:r>
    </w:p>
    <w:p w14:paraId="6A71C95F" w14:textId="77777777" w:rsidR="007668C9" w:rsidRDefault="00FB1597">
      <w:pPr>
        <w:spacing w:line="276" w:lineRule="auto"/>
        <w:ind w:left="567"/>
        <w:jc w:val="both"/>
        <w:rPr>
          <w:rStyle w:val="pre"/>
          <w:rFonts w:asciiTheme="minorHAnsi" w:hAnsiTheme="minorHAnsi" w:cstheme="minorHAnsi"/>
          <w:spacing w:val="-2"/>
          <w:sz w:val="22"/>
          <w:szCs w:val="22"/>
        </w:rPr>
      </w:pPr>
      <w:r>
        <w:rPr>
          <w:rFonts w:asciiTheme="minorHAnsi" w:hAnsiTheme="minorHAnsi" w:cstheme="minorHAnsi"/>
          <w:spacing w:val="-2"/>
          <w:sz w:val="22"/>
          <w:szCs w:val="22"/>
        </w:rPr>
        <w:t>V prípade ak medzi lehotou na predkladanie ponúk a lehotou určenej na podpis zmluvy s úspešným uchádzačom príde k drobným zmenám/úpravám (uvedené zmeny/úpravy sa týkajú údajov, ktoré sa nachádzajú v zmluve), či už na strane zadávateľa alebo na strane úspešného uchádzača (ide napr. o zmeny ako: zmena štatutárov, zmena kontaktných údajov, zmena bankových údajov a pod.) a tieto zmeny nemali ani nemohli mať vplyv na priebeh alebo výsledok predmetného zadávania zákazky, zaväzuje sa zadávateľ resp. úspešný uchádzač takéto zmeny vykonať v rámci výzvy na uzatvorenie zmluvy.</w:t>
      </w:r>
    </w:p>
    <w:p w14:paraId="2A472684" w14:textId="77777777" w:rsidR="007668C9" w:rsidRDefault="00FB1597">
      <w:pPr>
        <w:numPr>
          <w:ilvl w:val="0"/>
          <w:numId w:val="1"/>
        </w:numPr>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obsah ponuky</w:t>
      </w:r>
    </w:p>
    <w:p w14:paraId="069D6A1A" w14:textId="77777777" w:rsidR="007668C9" w:rsidRDefault="007668C9">
      <w:pPr>
        <w:pStyle w:val="Odsekzoznamu"/>
        <w:numPr>
          <w:ilvl w:val="0"/>
          <w:numId w:val="4"/>
        </w:numPr>
        <w:tabs>
          <w:tab w:val="right" w:leader="dot" w:pos="10080"/>
        </w:tabs>
        <w:suppressAutoHyphens w:val="0"/>
        <w:spacing w:before="200" w:after="0"/>
        <w:jc w:val="both"/>
        <w:rPr>
          <w:rFonts w:asciiTheme="minorHAnsi" w:hAnsiTheme="minorHAnsi" w:cstheme="minorHAnsi"/>
          <w:vanish/>
        </w:rPr>
      </w:pPr>
    </w:p>
    <w:p w14:paraId="5FFC1A3F" w14:textId="77777777" w:rsidR="007668C9" w:rsidRDefault="00FB1597">
      <w:pPr>
        <w:pStyle w:val="Zarkazkladnhotextu2"/>
        <w:tabs>
          <w:tab w:val="right" w:leader="dot" w:pos="10080"/>
        </w:tabs>
        <w:spacing w:after="0" w:line="240" w:lineRule="auto"/>
        <w:ind w:left="540"/>
        <w:jc w:val="both"/>
        <w:rPr>
          <w:rFonts w:asciiTheme="minorHAnsi" w:hAnsiTheme="minorHAnsi" w:cstheme="minorHAnsi"/>
          <w:b/>
          <w:sz w:val="22"/>
          <w:szCs w:val="22"/>
        </w:rPr>
      </w:pPr>
      <w:r>
        <w:rPr>
          <w:rFonts w:asciiTheme="minorHAnsi" w:hAnsiTheme="minorHAnsi" w:cstheme="minorHAnsi"/>
          <w:b/>
          <w:sz w:val="22"/>
          <w:szCs w:val="22"/>
        </w:rPr>
        <w:t xml:space="preserve">Ponuka, ktorú predloží potenciálny záujemca/uchádzač musí obsahovať nasledovné doklady </w:t>
      </w:r>
      <w:r>
        <w:rPr>
          <w:rFonts w:asciiTheme="minorHAnsi" w:hAnsiTheme="minorHAnsi" w:cstheme="minorHAnsi"/>
          <w:b/>
          <w:sz w:val="22"/>
          <w:szCs w:val="22"/>
        </w:rPr>
        <w:br/>
        <w:t>a dokumenty:</w:t>
      </w:r>
    </w:p>
    <w:p w14:paraId="6587C291" w14:textId="77777777" w:rsidR="007668C9" w:rsidRDefault="007668C9">
      <w:pPr>
        <w:pStyle w:val="Zarkazkladnhotextu2"/>
        <w:tabs>
          <w:tab w:val="right" w:leader="dot" w:pos="10080"/>
        </w:tabs>
        <w:spacing w:after="0" w:line="240" w:lineRule="auto"/>
        <w:ind w:left="540"/>
        <w:jc w:val="both"/>
        <w:rPr>
          <w:rFonts w:asciiTheme="minorHAnsi" w:hAnsiTheme="minorHAnsi" w:cstheme="minorHAnsi"/>
          <w:sz w:val="22"/>
          <w:szCs w:val="22"/>
        </w:rPr>
      </w:pPr>
    </w:p>
    <w:p w14:paraId="24403328" w14:textId="77777777" w:rsidR="007668C9" w:rsidRDefault="00FB1597">
      <w:pPr>
        <w:pStyle w:val="Odsekzoznamu"/>
        <w:spacing w:after="0" w:line="240" w:lineRule="auto"/>
        <w:ind w:left="567"/>
        <w:jc w:val="both"/>
        <w:rPr>
          <w:rFonts w:asciiTheme="minorHAnsi" w:hAnsiTheme="minorHAnsi" w:cstheme="minorHAnsi"/>
          <w:bCs/>
        </w:rPr>
      </w:pPr>
      <w:r>
        <w:t xml:space="preserve">18.1 </w:t>
      </w:r>
      <w:r>
        <w:rPr>
          <w:rFonts w:cstheme="minorHAnsi"/>
        </w:rPr>
        <w:t xml:space="preserve">Vyplnená špecifikácia predmetu zákazky uvedená v Prílohe č. 1 v tejto výzve na predkladanie ponúk, ktorá musí byť vyplnená podľa inštrukcií uvedených v </w:t>
      </w:r>
      <w:r>
        <w:rPr>
          <w:rFonts w:cstheme="minorHAnsi"/>
          <w:bCs/>
        </w:rPr>
        <w:t>Prílohe č. 4 - Návod, pokyny, inštrukcie pre vypĺňanie špecifikácie predmetu zákazky a kalkulácie ceny.</w:t>
      </w:r>
    </w:p>
    <w:p w14:paraId="4DF75062" w14:textId="77777777" w:rsidR="007668C9" w:rsidRDefault="007668C9">
      <w:pPr>
        <w:pStyle w:val="Odsekzoznamu"/>
        <w:spacing w:after="0" w:line="240" w:lineRule="auto"/>
        <w:ind w:left="375"/>
        <w:jc w:val="both"/>
        <w:rPr>
          <w:rFonts w:asciiTheme="minorHAnsi" w:hAnsiTheme="minorHAnsi" w:cstheme="minorHAnsi"/>
          <w:bCs/>
        </w:rPr>
      </w:pPr>
    </w:p>
    <w:p w14:paraId="23D3AB0D" w14:textId="77777777" w:rsidR="007668C9" w:rsidRDefault="00FB1597">
      <w:pPr>
        <w:pStyle w:val="Odsekzoznamu"/>
        <w:spacing w:after="0" w:line="240" w:lineRule="auto"/>
        <w:ind w:left="567"/>
        <w:jc w:val="both"/>
        <w:rPr>
          <w:rFonts w:asciiTheme="minorHAnsi" w:hAnsiTheme="minorHAnsi" w:cstheme="minorHAnsi"/>
          <w:bCs/>
        </w:rPr>
      </w:pPr>
      <w:r>
        <w:rPr>
          <w:rFonts w:cstheme="minorHAnsi"/>
          <w:bCs/>
        </w:rPr>
        <w:t xml:space="preserve">18.2 </w:t>
      </w:r>
      <w:proofErr w:type="spellStart"/>
      <w:r>
        <w:rPr>
          <w:rFonts w:cstheme="minorHAnsi"/>
          <w:bCs/>
        </w:rPr>
        <w:t>Na</w:t>
      </w:r>
      <w:r>
        <w:rPr>
          <w:rFonts w:cstheme="minorHAnsi"/>
        </w:rPr>
        <w:t>cenená</w:t>
      </w:r>
      <w:proofErr w:type="spellEnd"/>
      <w:r>
        <w:rPr>
          <w:rFonts w:cstheme="minorHAnsi"/>
        </w:rPr>
        <w:t xml:space="preserve"> kalkulácia ceny podľa Prílohy č. 2 v tejto výzve na predkladanie ponúk, ktorá musí byť vyplnená podľa inštrukcií uvedených v </w:t>
      </w:r>
      <w:r>
        <w:rPr>
          <w:rFonts w:cstheme="minorHAnsi"/>
          <w:bCs/>
        </w:rPr>
        <w:t>Prílohe č. 4 - Návod, pokyny, inštrukcie pre vypĺňanie špecifikácie predmetu zákazky a kalkulácie ceny.</w:t>
      </w:r>
    </w:p>
    <w:p w14:paraId="0A55D756" w14:textId="77777777" w:rsidR="007668C9" w:rsidRDefault="007668C9">
      <w:pPr>
        <w:pStyle w:val="Odsekzoznamu"/>
        <w:spacing w:after="0" w:line="240" w:lineRule="auto"/>
        <w:rPr>
          <w:rFonts w:asciiTheme="minorHAnsi" w:hAnsiTheme="minorHAnsi" w:cstheme="minorHAnsi"/>
          <w:bCs/>
        </w:rPr>
      </w:pPr>
    </w:p>
    <w:p w14:paraId="1A32A7E8" w14:textId="77777777" w:rsidR="007668C9" w:rsidRDefault="00FB1597">
      <w:pPr>
        <w:pStyle w:val="Odsekzoznamu"/>
        <w:spacing w:after="0" w:line="240" w:lineRule="auto"/>
        <w:ind w:left="567"/>
        <w:jc w:val="both"/>
        <w:rPr>
          <w:rFonts w:asciiTheme="minorHAnsi" w:hAnsiTheme="minorHAnsi" w:cstheme="minorHAnsi"/>
          <w:bCs/>
        </w:rPr>
      </w:pPr>
      <w:r>
        <w:t xml:space="preserve">18.3 Čestné vyhlásenie uchádzača, že nemá uložený zákaz účasti vo verejnom obstarávaní a o neprítomnosti konfliktu záujmov </w:t>
      </w:r>
      <w:r>
        <w:rPr>
          <w:bCs/>
          <w:spacing w:val="-3"/>
        </w:rPr>
        <w:t xml:space="preserve">podľa Prílohy č. 5,  ktorá je neoddeliteľnou súčasťou tejto výzvy </w:t>
      </w:r>
      <w:r>
        <w:rPr>
          <w:bCs/>
          <w:spacing w:val="-3"/>
        </w:rPr>
        <w:br/>
        <w:t>na predkladanie ponúk</w:t>
      </w:r>
      <w:r>
        <w:rPr>
          <w:spacing w:val="3"/>
        </w:rPr>
        <w:t>.</w:t>
      </w:r>
      <w:r>
        <w:rPr>
          <w:i/>
          <w:spacing w:val="1"/>
        </w:rPr>
        <w:t xml:space="preserve"> </w:t>
      </w:r>
    </w:p>
    <w:p w14:paraId="24602276" w14:textId="77777777" w:rsidR="007668C9" w:rsidRDefault="007668C9">
      <w:pPr>
        <w:pStyle w:val="Odsekzoznamu"/>
        <w:spacing w:after="0" w:line="240" w:lineRule="auto"/>
        <w:ind w:left="567"/>
        <w:rPr>
          <w:rFonts w:asciiTheme="minorHAnsi" w:hAnsiTheme="minorHAnsi" w:cstheme="minorHAnsi"/>
          <w:bCs/>
        </w:rPr>
      </w:pPr>
    </w:p>
    <w:p w14:paraId="1716BEAB" w14:textId="77777777" w:rsidR="007668C9" w:rsidRDefault="00FB1597">
      <w:pPr>
        <w:pStyle w:val="Odsekzoznamu"/>
        <w:spacing w:after="0" w:line="240" w:lineRule="auto"/>
        <w:ind w:left="567"/>
        <w:jc w:val="both"/>
        <w:rPr>
          <w:rFonts w:asciiTheme="minorHAnsi" w:hAnsiTheme="minorHAnsi" w:cstheme="minorHAnsi"/>
          <w:bCs/>
        </w:rPr>
      </w:pPr>
      <w:r>
        <w:lastRenderedPageBreak/>
        <w:t xml:space="preserve">18.4 Čestné vyhlásenie o súhlase s obchodnými podmienkami a s požiadavkami na predmet zákazky  podľa Prílohy č. 6,  </w:t>
      </w:r>
      <w:r>
        <w:rPr>
          <w:bCs/>
          <w:spacing w:val="-3"/>
        </w:rPr>
        <w:t>ktorá je neoddeliteľnou súčasťou tejto výzvy na predkladanie ponúk</w:t>
      </w:r>
      <w:r>
        <w:rPr>
          <w:spacing w:val="3"/>
        </w:rPr>
        <w:t>.</w:t>
      </w:r>
    </w:p>
    <w:p w14:paraId="5E9D69A1" w14:textId="77777777" w:rsidR="007668C9" w:rsidRDefault="007668C9">
      <w:pPr>
        <w:pStyle w:val="Odsekzoznamu"/>
        <w:spacing w:after="0" w:line="240" w:lineRule="auto"/>
        <w:ind w:left="567"/>
        <w:rPr>
          <w:rFonts w:asciiTheme="minorHAnsi" w:hAnsiTheme="minorHAnsi" w:cstheme="minorHAnsi"/>
          <w:bCs/>
        </w:rPr>
      </w:pPr>
    </w:p>
    <w:p w14:paraId="57EA3894" w14:textId="77777777" w:rsidR="007668C9" w:rsidRDefault="00FB1597">
      <w:pPr>
        <w:pStyle w:val="Odsekzoznamu"/>
        <w:spacing w:after="0" w:line="240" w:lineRule="auto"/>
        <w:ind w:left="567"/>
        <w:jc w:val="both"/>
        <w:rPr>
          <w:rFonts w:asciiTheme="minorHAnsi" w:hAnsiTheme="minorHAnsi" w:cstheme="minorHAnsi"/>
          <w:bCs/>
        </w:rPr>
      </w:pPr>
      <w:r>
        <w:t xml:space="preserve">18.5 Čestné vyhlásenie o subdodávateľoch podľa Prílohy č. 7, </w:t>
      </w:r>
      <w:r>
        <w:rPr>
          <w:bCs/>
          <w:spacing w:val="-3"/>
        </w:rPr>
        <w:t>ktorá je neoddeliteľnou súčasťou tejto výzvy na predkladanie ponúk</w:t>
      </w:r>
      <w:r>
        <w:rPr>
          <w:spacing w:val="3"/>
        </w:rPr>
        <w:t>.</w:t>
      </w:r>
    </w:p>
    <w:p w14:paraId="4F895F9B" w14:textId="77777777" w:rsidR="007668C9" w:rsidRDefault="007668C9">
      <w:pPr>
        <w:pStyle w:val="Odsekzoznamu"/>
        <w:spacing w:after="0" w:line="240" w:lineRule="auto"/>
        <w:ind w:left="567"/>
        <w:rPr>
          <w:rFonts w:asciiTheme="minorHAnsi" w:hAnsiTheme="minorHAnsi" w:cstheme="minorHAnsi"/>
          <w:bCs/>
        </w:rPr>
      </w:pPr>
    </w:p>
    <w:p w14:paraId="64258EFB" w14:textId="77777777" w:rsidR="007668C9" w:rsidRDefault="00FB1597">
      <w:pPr>
        <w:pStyle w:val="Odsekzoznamu"/>
        <w:spacing w:after="0" w:line="240" w:lineRule="auto"/>
        <w:ind w:left="567"/>
        <w:jc w:val="both"/>
        <w:rPr>
          <w:rFonts w:asciiTheme="minorHAnsi" w:hAnsiTheme="minorHAnsi" w:cstheme="minorHAnsi"/>
          <w:bCs/>
        </w:rPr>
      </w:pPr>
      <w:r>
        <w:rPr>
          <w:rFonts w:cstheme="minorHAnsi"/>
          <w:bCs/>
        </w:rPr>
        <w:t>18.6 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w:t>
      </w:r>
    </w:p>
    <w:p w14:paraId="0FEB0C94" w14:textId="77777777" w:rsidR="007668C9" w:rsidRDefault="007668C9">
      <w:pPr>
        <w:pStyle w:val="Odsekzoznamu"/>
        <w:spacing w:after="0" w:line="240" w:lineRule="auto"/>
        <w:ind w:left="567"/>
        <w:rPr>
          <w:rFonts w:asciiTheme="minorHAnsi" w:hAnsiTheme="minorHAnsi" w:cstheme="minorHAnsi"/>
          <w:bCs/>
        </w:rPr>
      </w:pPr>
    </w:p>
    <w:p w14:paraId="474E31A1" w14:textId="77777777" w:rsidR="007668C9" w:rsidRDefault="00FB1597">
      <w:pPr>
        <w:pStyle w:val="Odsekzoznamu"/>
        <w:spacing w:after="0" w:line="240" w:lineRule="auto"/>
        <w:ind w:left="567"/>
        <w:jc w:val="both"/>
      </w:pPr>
      <w:r>
        <w:t>18.7 Sprievodný list ponuky, ktorý vyhotoví uchádzač ako úvodný list ponuky, obsahujúci zoznam všetkých predložených dokumentov, podpísaný osobou resp. osobami, ktorá je resp. sú oprávnená/é konať za uchádzača. Vzor Sprievodného listu sa nachádza v Prílohe č. 8, ktorá je neoddeliteľnou súčasťou tejto výzvy na predkladanie ponúk.</w:t>
      </w:r>
    </w:p>
    <w:p w14:paraId="1DD2B93E" w14:textId="77777777" w:rsidR="007668C9" w:rsidRDefault="007668C9">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14:paraId="38194B80" w14:textId="77777777" w:rsidR="007668C9" w:rsidRDefault="007668C9">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14:paraId="3D724E62" w14:textId="77777777" w:rsidR="007668C9" w:rsidRDefault="00FB1597">
      <w:pPr>
        <w:spacing w:line="276" w:lineRule="auto"/>
        <w:jc w:val="both"/>
        <w:rPr>
          <w:rFonts w:asciiTheme="minorHAnsi" w:hAnsiTheme="minorHAnsi" w:cstheme="minorHAnsi"/>
          <w:b/>
          <w:bCs/>
          <w:smallCaps/>
          <w:sz w:val="22"/>
          <w:szCs w:val="22"/>
        </w:rPr>
      </w:pPr>
      <w:r>
        <w:rPr>
          <w:rFonts w:asciiTheme="minorHAnsi" w:hAnsiTheme="minorHAnsi" w:cstheme="minorHAnsi"/>
          <w:b/>
          <w:bCs/>
          <w:smallCaps/>
          <w:sz w:val="22"/>
          <w:szCs w:val="22"/>
        </w:rPr>
        <w:t>Neoddeliteľné prílohy tejto výzvy na predkladanie ponúk sú:</w:t>
      </w:r>
    </w:p>
    <w:p w14:paraId="6535DA1E" w14:textId="77777777" w:rsidR="007668C9" w:rsidRDefault="00FB1597">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Príloha č. 1 - Špecifikácia predmetu zákazky</w:t>
      </w:r>
    </w:p>
    <w:p w14:paraId="5DFDACE7" w14:textId="77777777" w:rsidR="007668C9" w:rsidRDefault="00FB1597">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 xml:space="preserve">Príloha č. 2 - Kalkulácia ceny </w:t>
      </w:r>
    </w:p>
    <w:p w14:paraId="67DF0B5B" w14:textId="01C10B6D" w:rsidR="007668C9" w:rsidRDefault="00FB1597">
      <w:pPr>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 xml:space="preserve">Príloha č. 3 - </w:t>
      </w:r>
      <w:r w:rsidRPr="00612953">
        <w:rPr>
          <w:rFonts w:asciiTheme="minorHAnsi" w:hAnsiTheme="minorHAnsi" w:cstheme="minorHAnsi"/>
          <w:b/>
          <w:smallCaps/>
          <w:sz w:val="22"/>
          <w:szCs w:val="22"/>
        </w:rPr>
        <w:t>Zmluva</w:t>
      </w:r>
      <w:r w:rsidRPr="002243F2">
        <w:rPr>
          <w:rFonts w:asciiTheme="minorHAnsi" w:hAnsiTheme="minorHAnsi" w:cstheme="minorHAnsi"/>
          <w:b/>
          <w:smallCaps/>
          <w:sz w:val="22"/>
          <w:szCs w:val="22"/>
        </w:rPr>
        <w:t xml:space="preserve"> </w:t>
      </w:r>
      <w:r w:rsidR="002243F2" w:rsidRPr="003138BE">
        <w:rPr>
          <w:rFonts w:asciiTheme="minorHAnsi" w:hAnsiTheme="minorHAnsi" w:cstheme="minorHAnsi"/>
          <w:b/>
          <w:smallCaps/>
          <w:sz w:val="22"/>
          <w:szCs w:val="22"/>
        </w:rPr>
        <w:t>o</w:t>
      </w:r>
      <w:r w:rsidR="002243F2">
        <w:rPr>
          <w:rFonts w:asciiTheme="minorHAnsi" w:hAnsiTheme="minorHAnsi" w:cstheme="minorHAnsi"/>
          <w:b/>
          <w:smallCaps/>
          <w:sz w:val="22"/>
          <w:szCs w:val="22"/>
        </w:rPr>
        <w:t xml:space="preserve"> dielo</w:t>
      </w:r>
    </w:p>
    <w:p w14:paraId="72C3A268" w14:textId="77777777" w:rsidR="007668C9" w:rsidRDefault="00FB1597">
      <w:pPr>
        <w:spacing w:line="276" w:lineRule="auto"/>
        <w:jc w:val="both"/>
        <w:rPr>
          <w:rFonts w:asciiTheme="minorHAnsi" w:hAnsiTheme="minorHAnsi" w:cstheme="minorHAnsi"/>
          <w:b/>
          <w:bCs/>
          <w:smallCaps/>
          <w:sz w:val="22"/>
          <w:szCs w:val="22"/>
        </w:rPr>
      </w:pPr>
      <w:r>
        <w:rPr>
          <w:rFonts w:asciiTheme="minorHAnsi" w:hAnsiTheme="minorHAnsi" w:cstheme="minorHAnsi"/>
          <w:b/>
          <w:bCs/>
          <w:smallCaps/>
          <w:sz w:val="22"/>
          <w:szCs w:val="22"/>
        </w:rPr>
        <w:t>Príloha č. 4 - Návod, pokyny, inštrukcie pre vypĺňanie špecifikácie predmetu zákazky a kalkulácie ceny</w:t>
      </w:r>
    </w:p>
    <w:p w14:paraId="563A75C1" w14:textId="77777777" w:rsidR="007668C9" w:rsidRDefault="00FB1597">
      <w:pPr>
        <w:rPr>
          <w:rFonts w:asciiTheme="minorHAnsi" w:hAnsiTheme="minorHAnsi" w:cstheme="minorHAnsi"/>
          <w:b/>
          <w:smallCaps/>
          <w:sz w:val="22"/>
          <w:szCs w:val="22"/>
        </w:rPr>
      </w:pPr>
      <w:r>
        <w:rPr>
          <w:rFonts w:asciiTheme="minorHAnsi" w:hAnsiTheme="minorHAnsi" w:cstheme="minorHAnsi"/>
          <w:b/>
          <w:bCs/>
          <w:smallCaps/>
          <w:sz w:val="22"/>
          <w:szCs w:val="22"/>
        </w:rPr>
        <w:t xml:space="preserve">Príloha č. 5 - </w:t>
      </w:r>
      <w:r>
        <w:rPr>
          <w:rFonts w:asciiTheme="minorHAnsi" w:hAnsiTheme="minorHAnsi" w:cstheme="minorHAnsi"/>
          <w:b/>
          <w:smallCaps/>
          <w:sz w:val="22"/>
          <w:szCs w:val="22"/>
        </w:rPr>
        <w:t>Čestné vyhlásenie uchádzača, že nemá uložený zákaz účasti vo verejnom obstarávaní a o neprítomnosti konfliktu záujmov</w:t>
      </w:r>
    </w:p>
    <w:p w14:paraId="1BC43E43" w14:textId="77777777" w:rsidR="007668C9" w:rsidRDefault="00FB1597">
      <w:pPr>
        <w:rPr>
          <w:rFonts w:asciiTheme="minorHAnsi" w:hAnsiTheme="minorHAnsi" w:cstheme="minorHAnsi"/>
          <w:b/>
          <w:smallCaps/>
          <w:sz w:val="22"/>
          <w:szCs w:val="22"/>
        </w:rPr>
      </w:pPr>
      <w:r>
        <w:rPr>
          <w:rFonts w:asciiTheme="minorHAnsi" w:hAnsiTheme="minorHAnsi" w:cstheme="minorHAnsi"/>
          <w:b/>
          <w:smallCaps/>
          <w:sz w:val="22"/>
          <w:szCs w:val="22"/>
        </w:rPr>
        <w:t xml:space="preserve">Príloha č. 6 - </w:t>
      </w:r>
      <w:r>
        <w:rPr>
          <w:rFonts w:asciiTheme="minorHAnsi" w:hAnsiTheme="minorHAnsi" w:cs="Calibri"/>
          <w:b/>
          <w:smallCaps/>
          <w:sz w:val="22"/>
          <w:szCs w:val="22"/>
        </w:rPr>
        <w:t>Čestné vyhlásenie o súhlase s obchodnými podmienkami a s požiadavkami na predmet zákazky</w:t>
      </w:r>
    </w:p>
    <w:p w14:paraId="52955F50" w14:textId="77777777" w:rsidR="007668C9" w:rsidRDefault="00FB1597">
      <w:pPr>
        <w:rPr>
          <w:rFonts w:asciiTheme="minorHAnsi" w:hAnsiTheme="minorHAnsi" w:cs="Calibri"/>
          <w:b/>
          <w:smallCaps/>
          <w:sz w:val="22"/>
          <w:szCs w:val="22"/>
        </w:rPr>
      </w:pPr>
      <w:r>
        <w:rPr>
          <w:rFonts w:asciiTheme="minorHAnsi" w:hAnsiTheme="minorHAnsi" w:cstheme="minorHAnsi"/>
          <w:b/>
          <w:smallCaps/>
          <w:sz w:val="22"/>
          <w:szCs w:val="22"/>
        </w:rPr>
        <w:t xml:space="preserve">Príloha č. 7 - </w:t>
      </w:r>
      <w:r>
        <w:rPr>
          <w:rFonts w:asciiTheme="minorHAnsi" w:hAnsiTheme="minorHAnsi" w:cs="Calibri"/>
          <w:b/>
          <w:smallCaps/>
          <w:sz w:val="22"/>
          <w:szCs w:val="22"/>
        </w:rPr>
        <w:t>Čestné vyhlásenie o subdodávateľoch</w:t>
      </w:r>
    </w:p>
    <w:p w14:paraId="47766B23" w14:textId="77777777" w:rsidR="007668C9" w:rsidRDefault="00FB1597">
      <w:pPr>
        <w:rPr>
          <w:rFonts w:asciiTheme="minorHAnsi" w:hAnsiTheme="minorHAnsi" w:cstheme="minorHAnsi"/>
          <w:b/>
          <w:smallCaps/>
          <w:sz w:val="22"/>
          <w:szCs w:val="22"/>
        </w:rPr>
      </w:pPr>
      <w:r>
        <w:rPr>
          <w:rFonts w:asciiTheme="minorHAnsi" w:hAnsiTheme="minorHAnsi" w:cs="Calibri"/>
          <w:b/>
          <w:smallCaps/>
          <w:sz w:val="22"/>
          <w:szCs w:val="22"/>
        </w:rPr>
        <w:t>Príloha č. 8 – Vzor Sprievodného listu ponuky</w:t>
      </w:r>
    </w:p>
    <w:p w14:paraId="24F8E6D9" w14:textId="77777777" w:rsidR="007668C9" w:rsidRDefault="007668C9">
      <w:pPr>
        <w:spacing w:line="276" w:lineRule="auto"/>
        <w:jc w:val="both"/>
        <w:rPr>
          <w:rFonts w:asciiTheme="minorHAnsi" w:hAnsiTheme="minorHAnsi" w:cs="Calibri"/>
          <w:b/>
          <w:bCs/>
          <w:sz w:val="22"/>
          <w:szCs w:val="22"/>
        </w:rPr>
      </w:pPr>
    </w:p>
    <w:p w14:paraId="7BBCD118" w14:textId="77777777" w:rsidR="007668C9" w:rsidRDefault="007668C9">
      <w:pPr>
        <w:spacing w:line="276" w:lineRule="auto"/>
        <w:jc w:val="both"/>
        <w:rPr>
          <w:rFonts w:asciiTheme="minorHAnsi" w:hAnsiTheme="minorHAnsi" w:cs="Calibri"/>
          <w:b/>
          <w:bCs/>
          <w:sz w:val="22"/>
          <w:szCs w:val="22"/>
        </w:rPr>
      </w:pPr>
    </w:p>
    <w:p w14:paraId="15AE83C0" w14:textId="77777777" w:rsidR="007668C9" w:rsidRDefault="00FB1597">
      <w:pPr>
        <w:spacing w:line="276" w:lineRule="auto"/>
        <w:jc w:val="both"/>
      </w:pPr>
      <w:r>
        <w:rPr>
          <w:rFonts w:asciiTheme="minorHAnsi" w:hAnsiTheme="minorHAnsi" w:cs="Calibri"/>
          <w:b/>
          <w:bCs/>
          <w:sz w:val="22"/>
          <w:szCs w:val="22"/>
        </w:rPr>
        <w:t xml:space="preserve">Upozornenie: </w:t>
      </w:r>
      <w:r>
        <w:rPr>
          <w:rFonts w:asciiTheme="minorHAnsi" w:hAnsiTheme="minorHAnsi" w:cs="Calibri"/>
          <w:bCs/>
          <w:sz w:val="22"/>
          <w:szCs w:val="22"/>
        </w:rPr>
        <w:t xml:space="preserve">Elektronická, editovateľná verzia tejto výzvy na predkladanie ponúk vrátane jej príloh, </w:t>
      </w:r>
      <w:r>
        <w:rPr>
          <w:rFonts w:asciiTheme="minorHAnsi" w:hAnsiTheme="minorHAnsi" w:cs="Calibri"/>
          <w:bCs/>
          <w:sz w:val="22"/>
          <w:szCs w:val="22"/>
        </w:rPr>
        <w:br/>
        <w:t xml:space="preserve">je zverejnená na webovej stránke </w:t>
      </w:r>
      <w:hyperlink r:id="rId10">
        <w:r>
          <w:rPr>
            <w:rStyle w:val="Internetovodkaz"/>
            <w:rFonts w:asciiTheme="minorHAnsi" w:hAnsiTheme="minorHAnsi" w:cs="Calibri"/>
            <w:bCs/>
            <w:color w:val="00000A"/>
            <w:sz w:val="22"/>
            <w:szCs w:val="22"/>
          </w:rPr>
          <w:t>zadávateľa.</w:t>
        </w:r>
      </w:hyperlink>
    </w:p>
    <w:p w14:paraId="6301244E" w14:textId="77777777" w:rsidR="007668C9" w:rsidRDefault="007668C9">
      <w:pPr>
        <w:spacing w:line="276" w:lineRule="auto"/>
        <w:jc w:val="center"/>
        <w:rPr>
          <w:rFonts w:asciiTheme="minorHAnsi" w:hAnsiTheme="minorHAnsi" w:cstheme="minorHAnsi"/>
          <w:b/>
          <w:smallCaps/>
          <w:sz w:val="22"/>
          <w:szCs w:val="22"/>
        </w:rPr>
      </w:pPr>
    </w:p>
    <w:p w14:paraId="3DDAB015" w14:textId="77777777" w:rsidR="007668C9" w:rsidRDefault="007668C9">
      <w:pPr>
        <w:spacing w:line="276" w:lineRule="auto"/>
        <w:jc w:val="center"/>
        <w:rPr>
          <w:rFonts w:asciiTheme="minorHAnsi" w:hAnsiTheme="minorHAnsi" w:cstheme="minorHAnsi"/>
          <w:b/>
          <w:smallCaps/>
          <w:sz w:val="22"/>
          <w:szCs w:val="22"/>
        </w:rPr>
      </w:pPr>
    </w:p>
    <w:p w14:paraId="09A1F71D" w14:textId="77777777" w:rsidR="007668C9" w:rsidRDefault="007668C9">
      <w:pPr>
        <w:spacing w:line="276" w:lineRule="auto"/>
        <w:jc w:val="center"/>
        <w:rPr>
          <w:rFonts w:asciiTheme="minorHAnsi" w:hAnsiTheme="minorHAnsi" w:cstheme="minorHAnsi"/>
          <w:b/>
          <w:smallCaps/>
          <w:sz w:val="22"/>
          <w:szCs w:val="22"/>
        </w:rPr>
      </w:pPr>
    </w:p>
    <w:p w14:paraId="1F9C5412" w14:textId="6711C164" w:rsidR="007668C9" w:rsidRDefault="007668C9">
      <w:pPr>
        <w:spacing w:line="276" w:lineRule="auto"/>
        <w:jc w:val="center"/>
        <w:rPr>
          <w:rFonts w:asciiTheme="minorHAnsi" w:hAnsiTheme="minorHAnsi" w:cstheme="minorHAnsi"/>
          <w:b/>
          <w:smallCaps/>
          <w:sz w:val="22"/>
          <w:szCs w:val="22"/>
        </w:rPr>
      </w:pPr>
    </w:p>
    <w:p w14:paraId="2F350FC0" w14:textId="21AA11FE" w:rsidR="00FB1597" w:rsidRDefault="00FB1597">
      <w:pPr>
        <w:spacing w:line="276" w:lineRule="auto"/>
        <w:jc w:val="center"/>
        <w:rPr>
          <w:rFonts w:asciiTheme="minorHAnsi" w:hAnsiTheme="minorHAnsi" w:cstheme="minorHAnsi"/>
          <w:b/>
          <w:smallCaps/>
          <w:sz w:val="22"/>
          <w:szCs w:val="22"/>
        </w:rPr>
      </w:pPr>
    </w:p>
    <w:p w14:paraId="1480FD91" w14:textId="338C514F" w:rsidR="00FB1597" w:rsidRDefault="00FB1597">
      <w:pPr>
        <w:spacing w:line="276" w:lineRule="auto"/>
        <w:jc w:val="center"/>
        <w:rPr>
          <w:rFonts w:asciiTheme="minorHAnsi" w:hAnsiTheme="minorHAnsi" w:cstheme="minorHAnsi"/>
          <w:b/>
          <w:smallCaps/>
          <w:sz w:val="22"/>
          <w:szCs w:val="22"/>
        </w:rPr>
      </w:pPr>
    </w:p>
    <w:p w14:paraId="29180EEE" w14:textId="1B018207" w:rsidR="00FB1597" w:rsidRDefault="00FB1597">
      <w:pPr>
        <w:spacing w:line="276" w:lineRule="auto"/>
        <w:jc w:val="center"/>
        <w:rPr>
          <w:rFonts w:asciiTheme="minorHAnsi" w:hAnsiTheme="minorHAnsi" w:cstheme="minorHAnsi"/>
          <w:b/>
          <w:smallCaps/>
          <w:sz w:val="22"/>
          <w:szCs w:val="22"/>
        </w:rPr>
      </w:pPr>
    </w:p>
    <w:p w14:paraId="23E5F78C" w14:textId="485687C1" w:rsidR="00FB1597" w:rsidRDefault="00FB1597">
      <w:pPr>
        <w:spacing w:line="276" w:lineRule="auto"/>
        <w:jc w:val="center"/>
        <w:rPr>
          <w:rFonts w:asciiTheme="minorHAnsi" w:hAnsiTheme="minorHAnsi" w:cstheme="minorHAnsi"/>
          <w:b/>
          <w:smallCaps/>
          <w:sz w:val="22"/>
          <w:szCs w:val="22"/>
        </w:rPr>
      </w:pPr>
    </w:p>
    <w:p w14:paraId="3AA2E569" w14:textId="1647AF02" w:rsidR="00FB1597" w:rsidRDefault="00FB1597">
      <w:pPr>
        <w:spacing w:line="276" w:lineRule="auto"/>
        <w:jc w:val="center"/>
        <w:rPr>
          <w:rFonts w:asciiTheme="minorHAnsi" w:hAnsiTheme="minorHAnsi" w:cstheme="minorHAnsi"/>
          <w:b/>
          <w:smallCaps/>
          <w:sz w:val="22"/>
          <w:szCs w:val="22"/>
        </w:rPr>
      </w:pPr>
    </w:p>
    <w:p w14:paraId="5711AC9A" w14:textId="5C1777B8" w:rsidR="00FB1597" w:rsidRDefault="00FB1597">
      <w:pPr>
        <w:spacing w:line="276" w:lineRule="auto"/>
        <w:jc w:val="center"/>
        <w:rPr>
          <w:rFonts w:asciiTheme="minorHAnsi" w:hAnsiTheme="minorHAnsi" w:cstheme="minorHAnsi"/>
          <w:b/>
          <w:smallCaps/>
          <w:sz w:val="22"/>
          <w:szCs w:val="22"/>
        </w:rPr>
      </w:pPr>
    </w:p>
    <w:p w14:paraId="0B58BDA4" w14:textId="666FF05A" w:rsidR="00FB1597" w:rsidRDefault="00FB1597">
      <w:pPr>
        <w:spacing w:line="276" w:lineRule="auto"/>
        <w:jc w:val="center"/>
        <w:rPr>
          <w:rFonts w:asciiTheme="minorHAnsi" w:hAnsiTheme="minorHAnsi" w:cstheme="minorHAnsi"/>
          <w:b/>
          <w:smallCaps/>
          <w:sz w:val="22"/>
          <w:szCs w:val="22"/>
        </w:rPr>
      </w:pPr>
    </w:p>
    <w:p w14:paraId="6F649A3D" w14:textId="017E056F" w:rsidR="00FB1597" w:rsidRDefault="00FB1597">
      <w:pPr>
        <w:spacing w:line="276" w:lineRule="auto"/>
        <w:jc w:val="center"/>
        <w:rPr>
          <w:rFonts w:asciiTheme="minorHAnsi" w:hAnsiTheme="minorHAnsi" w:cstheme="minorHAnsi"/>
          <w:b/>
          <w:smallCaps/>
          <w:sz w:val="22"/>
          <w:szCs w:val="22"/>
        </w:rPr>
      </w:pPr>
    </w:p>
    <w:p w14:paraId="5AA31CC2" w14:textId="6F82991E" w:rsidR="00FB1597" w:rsidRDefault="00FB1597">
      <w:pPr>
        <w:spacing w:line="276" w:lineRule="auto"/>
        <w:jc w:val="center"/>
        <w:rPr>
          <w:rFonts w:asciiTheme="minorHAnsi" w:hAnsiTheme="minorHAnsi" w:cstheme="minorHAnsi"/>
          <w:b/>
          <w:smallCaps/>
          <w:sz w:val="22"/>
          <w:szCs w:val="22"/>
        </w:rPr>
      </w:pPr>
    </w:p>
    <w:p w14:paraId="00390066" w14:textId="25D0FD22" w:rsidR="00612953" w:rsidRDefault="00612953">
      <w:pPr>
        <w:spacing w:line="276" w:lineRule="auto"/>
        <w:jc w:val="center"/>
        <w:rPr>
          <w:rFonts w:asciiTheme="minorHAnsi" w:hAnsiTheme="minorHAnsi" w:cstheme="minorHAnsi"/>
          <w:b/>
          <w:smallCaps/>
          <w:sz w:val="22"/>
          <w:szCs w:val="22"/>
        </w:rPr>
      </w:pPr>
    </w:p>
    <w:p w14:paraId="5D8BBE0B" w14:textId="5506992A" w:rsidR="00612953" w:rsidRDefault="00612953">
      <w:pPr>
        <w:spacing w:line="276" w:lineRule="auto"/>
        <w:jc w:val="center"/>
        <w:rPr>
          <w:rFonts w:asciiTheme="minorHAnsi" w:hAnsiTheme="minorHAnsi" w:cstheme="minorHAnsi"/>
          <w:b/>
          <w:smallCaps/>
          <w:sz w:val="22"/>
          <w:szCs w:val="22"/>
        </w:rPr>
      </w:pPr>
    </w:p>
    <w:p w14:paraId="792ED30B" w14:textId="146357B1" w:rsidR="00612953" w:rsidRDefault="00612953">
      <w:pPr>
        <w:spacing w:line="276" w:lineRule="auto"/>
        <w:jc w:val="center"/>
        <w:rPr>
          <w:rFonts w:asciiTheme="minorHAnsi" w:hAnsiTheme="minorHAnsi" w:cstheme="minorHAnsi"/>
          <w:b/>
          <w:smallCaps/>
          <w:sz w:val="22"/>
          <w:szCs w:val="22"/>
        </w:rPr>
      </w:pPr>
    </w:p>
    <w:p w14:paraId="4227DD2B" w14:textId="77777777" w:rsidR="00612953" w:rsidRDefault="00612953">
      <w:pPr>
        <w:spacing w:line="276" w:lineRule="auto"/>
        <w:jc w:val="center"/>
        <w:rPr>
          <w:rFonts w:asciiTheme="minorHAnsi" w:hAnsiTheme="minorHAnsi" w:cstheme="minorHAnsi"/>
          <w:b/>
          <w:smallCaps/>
          <w:sz w:val="22"/>
          <w:szCs w:val="22"/>
        </w:rPr>
      </w:pPr>
    </w:p>
    <w:p w14:paraId="0227BDFE" w14:textId="291F3BA0" w:rsidR="007668C9" w:rsidRDefault="00FB1597">
      <w:pPr>
        <w:spacing w:line="276" w:lineRule="auto"/>
        <w:jc w:val="center"/>
        <w:rPr>
          <w:b/>
          <w:smallCaps/>
        </w:rPr>
      </w:pPr>
      <w:r>
        <w:rPr>
          <w:rFonts w:asciiTheme="minorHAnsi" w:hAnsiTheme="minorHAnsi" w:cstheme="minorHAnsi"/>
          <w:b/>
          <w:smallCaps/>
          <w:sz w:val="22"/>
          <w:szCs w:val="22"/>
        </w:rPr>
        <w:lastRenderedPageBreak/>
        <w:t>Príloha č. 1 – Špecifikácia predmetu zákazky</w:t>
      </w:r>
    </w:p>
    <w:p w14:paraId="49B063FB" w14:textId="77777777" w:rsidR="007668C9" w:rsidRDefault="007668C9">
      <w:pPr>
        <w:spacing w:line="276" w:lineRule="auto"/>
        <w:jc w:val="center"/>
        <w:rPr>
          <w:rFonts w:asciiTheme="minorHAnsi" w:hAnsiTheme="minorHAnsi" w:cs="Calibri"/>
          <w:bCs/>
          <w:sz w:val="20"/>
          <w:szCs w:val="20"/>
        </w:rPr>
      </w:pPr>
    </w:p>
    <w:tbl>
      <w:tblPr>
        <w:tblW w:w="9215" w:type="dxa"/>
        <w:jc w:val="center"/>
        <w:tblCellMar>
          <w:left w:w="75" w:type="dxa"/>
          <w:right w:w="70" w:type="dxa"/>
        </w:tblCellMar>
        <w:tblLook w:val="04A0" w:firstRow="1" w:lastRow="0" w:firstColumn="1" w:lastColumn="0" w:noHBand="0" w:noVBand="1"/>
      </w:tblPr>
      <w:tblGrid>
        <w:gridCol w:w="513"/>
        <w:gridCol w:w="3739"/>
        <w:gridCol w:w="1416"/>
        <w:gridCol w:w="1843"/>
        <w:gridCol w:w="1704"/>
      </w:tblGrid>
      <w:tr w:rsidR="007668C9" w14:paraId="3F672BEC" w14:textId="77777777">
        <w:trPr>
          <w:trHeight w:val="300"/>
          <w:jc w:val="center"/>
        </w:trPr>
        <w:tc>
          <w:tcPr>
            <w:tcW w:w="9215" w:type="dxa"/>
            <w:gridSpan w:val="5"/>
            <w:shd w:val="clear" w:color="auto" w:fill="auto"/>
            <w:vAlign w:val="bottom"/>
          </w:tcPr>
          <w:p w14:paraId="0EF8828F" w14:textId="67B7E758" w:rsidR="007668C9" w:rsidRDefault="00FB1597">
            <w:r>
              <w:rPr>
                <w:rFonts w:asciiTheme="minorHAnsi" w:hAnsiTheme="minorHAnsi" w:cstheme="minorHAnsi"/>
                <w:b/>
                <w:bCs/>
                <w:sz w:val="20"/>
                <w:szCs w:val="20"/>
              </w:rPr>
              <w:t xml:space="preserve">Názov predmetu zákazky: </w:t>
            </w:r>
            <w:r>
              <w:rPr>
                <w:rFonts w:asciiTheme="minorHAnsi" w:hAnsiTheme="minorHAnsi" w:cstheme="minorHAnsi"/>
                <w:sz w:val="20"/>
                <w:szCs w:val="20"/>
              </w:rPr>
              <w:t>Obracač betónových nádrží</w:t>
            </w:r>
          </w:p>
          <w:p w14:paraId="6EB5616B" w14:textId="77777777" w:rsidR="007668C9" w:rsidRDefault="007668C9">
            <w:pPr>
              <w:rPr>
                <w:rFonts w:asciiTheme="minorHAnsi" w:hAnsiTheme="minorHAnsi" w:cstheme="minorHAnsi"/>
                <w:sz w:val="20"/>
                <w:szCs w:val="20"/>
              </w:rPr>
            </w:pPr>
          </w:p>
        </w:tc>
      </w:tr>
      <w:tr w:rsidR="007668C9" w14:paraId="2DDAFCB1" w14:textId="77777777">
        <w:trPr>
          <w:trHeight w:val="413"/>
          <w:jc w:val="center"/>
        </w:trPr>
        <w:tc>
          <w:tcPr>
            <w:tcW w:w="9215" w:type="dxa"/>
            <w:gridSpan w:val="5"/>
            <w:shd w:val="clear" w:color="auto" w:fill="auto"/>
            <w:vAlign w:val="bottom"/>
          </w:tcPr>
          <w:p w14:paraId="740CE5DB" w14:textId="77777777" w:rsidR="007668C9" w:rsidRDefault="00FB1597">
            <w:pPr>
              <w:jc w:val="center"/>
              <w:rPr>
                <w:rFonts w:asciiTheme="minorHAnsi" w:hAnsiTheme="minorHAnsi" w:cstheme="minorHAnsi"/>
                <w:b/>
                <w:bCs/>
                <w:sz w:val="20"/>
                <w:szCs w:val="20"/>
              </w:rPr>
            </w:pPr>
            <w:r>
              <w:rPr>
                <w:rFonts w:asciiTheme="minorHAnsi" w:hAnsiTheme="minorHAnsi" w:cstheme="minorHAnsi"/>
                <w:b/>
                <w:bCs/>
                <w:sz w:val="20"/>
                <w:szCs w:val="20"/>
              </w:rPr>
              <w:t>Špecifikácia predmetu zákazky</w:t>
            </w:r>
          </w:p>
        </w:tc>
      </w:tr>
      <w:tr w:rsidR="007668C9" w14:paraId="0E71EEE4" w14:textId="77777777">
        <w:trPr>
          <w:trHeight w:hRule="exact" w:val="300"/>
          <w:jc w:val="center"/>
        </w:trPr>
        <w:tc>
          <w:tcPr>
            <w:tcW w:w="513" w:type="dxa"/>
            <w:tcBorders>
              <w:top w:val="single" w:sz="4" w:space="0" w:color="00000A"/>
              <w:bottom w:val="single" w:sz="4" w:space="0" w:color="00000A"/>
            </w:tcBorders>
            <w:shd w:val="clear" w:color="auto" w:fill="auto"/>
            <w:vAlign w:val="bottom"/>
          </w:tcPr>
          <w:p w14:paraId="451CEF23" w14:textId="77777777" w:rsidR="007668C9" w:rsidRDefault="007668C9">
            <w:pPr>
              <w:rPr>
                <w:rFonts w:asciiTheme="minorHAnsi" w:hAnsiTheme="minorHAnsi" w:cstheme="minorHAnsi"/>
                <w:b/>
                <w:bCs/>
                <w:sz w:val="20"/>
                <w:szCs w:val="20"/>
              </w:rPr>
            </w:pPr>
          </w:p>
        </w:tc>
        <w:tc>
          <w:tcPr>
            <w:tcW w:w="3740" w:type="dxa"/>
            <w:tcBorders>
              <w:top w:val="single" w:sz="4" w:space="0" w:color="00000A"/>
              <w:bottom w:val="single" w:sz="4" w:space="0" w:color="00000A"/>
            </w:tcBorders>
            <w:shd w:val="clear" w:color="auto" w:fill="auto"/>
            <w:vAlign w:val="bottom"/>
          </w:tcPr>
          <w:p w14:paraId="020EED95" w14:textId="77777777" w:rsidR="007668C9" w:rsidRDefault="007668C9">
            <w:pPr>
              <w:rPr>
                <w:rFonts w:asciiTheme="minorHAnsi" w:hAnsiTheme="minorHAnsi" w:cstheme="minorHAnsi"/>
                <w:sz w:val="20"/>
                <w:szCs w:val="20"/>
              </w:rPr>
            </w:pPr>
          </w:p>
        </w:tc>
        <w:tc>
          <w:tcPr>
            <w:tcW w:w="1416" w:type="dxa"/>
            <w:tcBorders>
              <w:top w:val="single" w:sz="4" w:space="0" w:color="00000A"/>
              <w:bottom w:val="single" w:sz="4" w:space="0" w:color="00000A"/>
            </w:tcBorders>
            <w:shd w:val="clear" w:color="auto" w:fill="auto"/>
            <w:vAlign w:val="bottom"/>
          </w:tcPr>
          <w:p w14:paraId="11BD14C5" w14:textId="77777777" w:rsidR="007668C9" w:rsidRDefault="007668C9">
            <w:pPr>
              <w:rPr>
                <w:rFonts w:asciiTheme="minorHAnsi" w:hAnsiTheme="minorHAnsi" w:cstheme="minorHAnsi"/>
                <w:sz w:val="20"/>
                <w:szCs w:val="20"/>
              </w:rPr>
            </w:pPr>
          </w:p>
        </w:tc>
        <w:tc>
          <w:tcPr>
            <w:tcW w:w="1843" w:type="dxa"/>
            <w:tcBorders>
              <w:top w:val="single" w:sz="4" w:space="0" w:color="00000A"/>
              <w:bottom w:val="single" w:sz="4" w:space="0" w:color="00000A"/>
            </w:tcBorders>
            <w:shd w:val="clear" w:color="auto" w:fill="auto"/>
            <w:vAlign w:val="bottom"/>
          </w:tcPr>
          <w:p w14:paraId="1DD2806B" w14:textId="77777777" w:rsidR="007668C9" w:rsidRDefault="007668C9">
            <w:pPr>
              <w:jc w:val="center"/>
              <w:rPr>
                <w:rFonts w:asciiTheme="minorHAnsi" w:hAnsiTheme="minorHAnsi" w:cstheme="minorHAnsi"/>
                <w:sz w:val="20"/>
                <w:szCs w:val="20"/>
              </w:rPr>
            </w:pPr>
          </w:p>
        </w:tc>
        <w:tc>
          <w:tcPr>
            <w:tcW w:w="1703" w:type="dxa"/>
            <w:tcBorders>
              <w:top w:val="single" w:sz="4" w:space="0" w:color="00000A"/>
              <w:bottom w:val="single" w:sz="4" w:space="0" w:color="00000A"/>
            </w:tcBorders>
            <w:shd w:val="clear" w:color="auto" w:fill="auto"/>
            <w:vAlign w:val="bottom"/>
          </w:tcPr>
          <w:p w14:paraId="2F9551DA" w14:textId="77777777" w:rsidR="007668C9" w:rsidRDefault="007668C9">
            <w:pPr>
              <w:rPr>
                <w:rFonts w:asciiTheme="minorHAnsi" w:hAnsiTheme="minorHAnsi" w:cstheme="minorHAnsi"/>
                <w:sz w:val="20"/>
                <w:szCs w:val="20"/>
              </w:rPr>
            </w:pPr>
          </w:p>
        </w:tc>
      </w:tr>
      <w:tr w:rsidR="007668C9" w14:paraId="7725DB88" w14:textId="77777777">
        <w:trPr>
          <w:trHeight w:val="737"/>
          <w:jc w:val="center"/>
        </w:trPr>
        <w:tc>
          <w:tcPr>
            <w:tcW w:w="9215" w:type="dxa"/>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55" w:type="dxa"/>
            </w:tcMar>
          </w:tcPr>
          <w:p w14:paraId="43E65A60" w14:textId="6033EBDE" w:rsidR="007668C9" w:rsidRDefault="00FB1597">
            <w:pPr>
              <w:jc w:val="both"/>
            </w:pPr>
            <w:r>
              <w:rPr>
                <w:rFonts w:asciiTheme="minorHAnsi" w:hAnsiTheme="minorHAnsi" w:cstheme="minorHAnsi"/>
                <w:sz w:val="20"/>
                <w:szCs w:val="20"/>
              </w:rPr>
              <w:t xml:space="preserve">Predmetom dodávky je hydraulické alebo elektromechanické manipulačné zariadenie obracajúce železobetónové skelety nádrží o 90 stupňov alebo 180 stupňov (resp. o 2 x 90 stupňov) a to z polohy hore dnom do želanej polohy. Hmotnosť otáčaného bremena minimálne 1300 kg a maximálne 15000 kg. Ovládací pult pevný a aj s diaľkovým ovládaním a tiež príslušné silové káble od pultu k obracaču sú súčasťou dodávky. Rozmer bremena d x š x v – minimálny 1500 x 800 x 800 mm a maximálny 6000 x 3000 x 2600. Bremeno sa bude umiestňovať na obracač pomocou portálového alebo mostového žeriavu. Musí obsahovať plošinu pre jednoduchý prístup k odopnutiu a upnutiu žeriavových lán od betónového skeletu. Zariadenie bude umiestnené vo vonkajšom a prašnom prostredí, preto musí byť odolné voči týmto vplyvom. Súčasťou dodávky musí byť technická dokumentácia vrátane certifikátov a príslušných vyhlásení o parametroch, prípadné schválenie technickou inšpekciou a dokumentácia BOZP.  </w:t>
            </w:r>
          </w:p>
        </w:tc>
      </w:tr>
      <w:tr w:rsidR="007668C9" w14:paraId="30818BC0" w14:textId="77777777">
        <w:trPr>
          <w:trHeight w:hRule="exact" w:val="300"/>
          <w:jc w:val="center"/>
        </w:trPr>
        <w:tc>
          <w:tcPr>
            <w:tcW w:w="513" w:type="dxa"/>
            <w:tcBorders>
              <w:top w:val="single" w:sz="4" w:space="0" w:color="00000A"/>
              <w:bottom w:val="single" w:sz="4" w:space="0" w:color="00000A"/>
            </w:tcBorders>
            <w:shd w:val="clear" w:color="auto" w:fill="auto"/>
            <w:vAlign w:val="bottom"/>
          </w:tcPr>
          <w:p w14:paraId="0263D544" w14:textId="77777777" w:rsidR="007668C9" w:rsidRDefault="007668C9">
            <w:pPr>
              <w:rPr>
                <w:rFonts w:asciiTheme="minorHAnsi" w:hAnsiTheme="minorHAnsi" w:cstheme="minorHAnsi"/>
                <w:sz w:val="20"/>
                <w:szCs w:val="20"/>
              </w:rPr>
            </w:pPr>
          </w:p>
        </w:tc>
        <w:tc>
          <w:tcPr>
            <w:tcW w:w="3740" w:type="dxa"/>
            <w:tcBorders>
              <w:top w:val="single" w:sz="4" w:space="0" w:color="00000A"/>
              <w:bottom w:val="single" w:sz="4" w:space="0" w:color="00000A"/>
            </w:tcBorders>
            <w:shd w:val="clear" w:color="auto" w:fill="auto"/>
            <w:vAlign w:val="bottom"/>
          </w:tcPr>
          <w:p w14:paraId="4AF931B2" w14:textId="77777777" w:rsidR="007668C9" w:rsidRDefault="007668C9">
            <w:pPr>
              <w:rPr>
                <w:rFonts w:asciiTheme="minorHAnsi" w:hAnsiTheme="minorHAnsi" w:cstheme="minorHAnsi"/>
                <w:sz w:val="20"/>
                <w:szCs w:val="20"/>
              </w:rPr>
            </w:pPr>
          </w:p>
        </w:tc>
        <w:tc>
          <w:tcPr>
            <w:tcW w:w="1416" w:type="dxa"/>
            <w:tcBorders>
              <w:top w:val="single" w:sz="4" w:space="0" w:color="00000A"/>
              <w:bottom w:val="single" w:sz="4" w:space="0" w:color="00000A"/>
            </w:tcBorders>
            <w:shd w:val="clear" w:color="auto" w:fill="auto"/>
            <w:vAlign w:val="bottom"/>
          </w:tcPr>
          <w:p w14:paraId="54F46902" w14:textId="77777777" w:rsidR="007668C9" w:rsidRDefault="007668C9">
            <w:pPr>
              <w:rPr>
                <w:rFonts w:asciiTheme="minorHAnsi" w:hAnsiTheme="minorHAnsi" w:cstheme="minorHAnsi"/>
                <w:sz w:val="20"/>
                <w:szCs w:val="20"/>
              </w:rPr>
            </w:pPr>
          </w:p>
        </w:tc>
        <w:tc>
          <w:tcPr>
            <w:tcW w:w="1843" w:type="dxa"/>
            <w:tcBorders>
              <w:top w:val="single" w:sz="4" w:space="0" w:color="00000A"/>
              <w:bottom w:val="single" w:sz="4" w:space="0" w:color="00000A"/>
            </w:tcBorders>
            <w:shd w:val="clear" w:color="auto" w:fill="auto"/>
            <w:vAlign w:val="bottom"/>
          </w:tcPr>
          <w:p w14:paraId="3F6D5F6C" w14:textId="77777777" w:rsidR="007668C9" w:rsidRDefault="007668C9">
            <w:pPr>
              <w:jc w:val="center"/>
              <w:rPr>
                <w:rFonts w:asciiTheme="minorHAnsi" w:hAnsiTheme="minorHAnsi" w:cstheme="minorHAnsi"/>
                <w:sz w:val="20"/>
                <w:szCs w:val="20"/>
              </w:rPr>
            </w:pPr>
          </w:p>
        </w:tc>
        <w:tc>
          <w:tcPr>
            <w:tcW w:w="1703" w:type="dxa"/>
            <w:tcBorders>
              <w:top w:val="single" w:sz="4" w:space="0" w:color="00000A"/>
              <w:bottom w:val="single" w:sz="4" w:space="0" w:color="00000A"/>
            </w:tcBorders>
            <w:shd w:val="clear" w:color="auto" w:fill="auto"/>
            <w:vAlign w:val="bottom"/>
          </w:tcPr>
          <w:p w14:paraId="61F28913" w14:textId="77777777" w:rsidR="007668C9" w:rsidRDefault="007668C9">
            <w:pPr>
              <w:rPr>
                <w:rFonts w:asciiTheme="minorHAnsi" w:hAnsiTheme="minorHAnsi" w:cstheme="minorHAnsi"/>
                <w:sz w:val="20"/>
                <w:szCs w:val="20"/>
              </w:rPr>
            </w:pPr>
          </w:p>
        </w:tc>
      </w:tr>
      <w:tr w:rsidR="007668C9" w14:paraId="61B52256" w14:textId="77777777">
        <w:trPr>
          <w:trHeight w:val="439"/>
          <w:jc w:val="center"/>
        </w:trPr>
        <w:tc>
          <w:tcPr>
            <w:tcW w:w="4252"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14:paraId="74DB032A" w14:textId="42EC91B8" w:rsidR="007668C9" w:rsidRDefault="00FB1597">
            <w:r>
              <w:rPr>
                <w:rFonts w:asciiTheme="minorHAnsi" w:hAnsiTheme="minorHAnsi" w:cstheme="minorHAnsi"/>
                <w:b/>
                <w:color w:val="000000"/>
                <w:sz w:val="20"/>
                <w:szCs w:val="20"/>
              </w:rPr>
              <w:t>Obracač betónových nádrží</w:t>
            </w:r>
          </w:p>
          <w:p w14:paraId="111547DD" w14:textId="77777777" w:rsidR="007668C9" w:rsidRDefault="00FB1597">
            <w:pPr>
              <w:rPr>
                <w:rFonts w:asciiTheme="minorHAnsi" w:hAnsiTheme="minorHAnsi" w:cstheme="minorHAnsi"/>
                <w:b/>
                <w:color w:val="000000"/>
                <w:sz w:val="20"/>
                <w:szCs w:val="20"/>
              </w:rPr>
            </w:pPr>
            <w:r>
              <w:rPr>
                <w:rFonts w:asciiTheme="minorHAnsi" w:hAnsiTheme="minorHAnsi" w:cstheme="minorHAnsi"/>
                <w:b/>
                <w:color w:val="000000"/>
                <w:sz w:val="20"/>
                <w:szCs w:val="20"/>
              </w:rPr>
              <w:t>Počet: 1ks</w:t>
            </w:r>
          </w:p>
        </w:tc>
        <w:tc>
          <w:tcPr>
            <w:tcW w:w="496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7872A872" w14:textId="77777777" w:rsidR="007668C9" w:rsidRDefault="00FB1597">
            <w:pPr>
              <w:jc w:val="center"/>
              <w:rPr>
                <w:rFonts w:asciiTheme="minorHAnsi" w:hAnsiTheme="minorHAnsi" w:cstheme="minorHAnsi"/>
                <w:b/>
                <w:color w:val="FF0000"/>
                <w:sz w:val="20"/>
                <w:szCs w:val="20"/>
              </w:rPr>
            </w:pPr>
            <w:r>
              <w:rPr>
                <w:rFonts w:asciiTheme="minorHAnsi" w:hAnsiTheme="minorHAnsi" w:cstheme="minorHAnsi"/>
                <w:b/>
                <w:color w:val="0070C0"/>
                <w:sz w:val="20"/>
                <w:szCs w:val="20"/>
              </w:rPr>
              <w:t xml:space="preserve">Uchádzač je sem povinný uviesť: výrobcu, typové označenie a značku (resp. obchodný názov) </w:t>
            </w:r>
          </w:p>
        </w:tc>
      </w:tr>
      <w:tr w:rsidR="007668C9" w14:paraId="0B29BCA1" w14:textId="77777777">
        <w:trPr>
          <w:trHeight w:val="941"/>
          <w:jc w:val="center"/>
        </w:trPr>
        <w:tc>
          <w:tcPr>
            <w:tcW w:w="5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14:paraId="7CF32012" w14:textId="77777777" w:rsidR="007668C9" w:rsidRDefault="00FB1597">
            <w:pPr>
              <w:jc w:val="center"/>
              <w:rPr>
                <w:rFonts w:asciiTheme="minorHAnsi" w:hAnsiTheme="minorHAnsi" w:cstheme="minorHAnsi"/>
                <w:b/>
                <w:bCs/>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7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162242C9" w14:textId="77777777" w:rsidR="007668C9" w:rsidRDefault="00FB1597">
            <w:pPr>
              <w:jc w:val="center"/>
              <w:rPr>
                <w:rFonts w:asciiTheme="minorHAnsi" w:hAnsiTheme="minorHAnsi" w:cstheme="minorHAnsi"/>
                <w:b/>
                <w:bCs/>
                <w:sz w:val="20"/>
                <w:szCs w:val="20"/>
              </w:rPr>
            </w:pPr>
            <w:r>
              <w:rPr>
                <w:rFonts w:asciiTheme="minorHAnsi" w:hAnsiTheme="minorHAnsi" w:cstheme="minorHAnsi"/>
                <w:b/>
                <w:bCs/>
                <w:sz w:val="20"/>
                <w:szCs w:val="20"/>
              </w:rPr>
              <w:t>Parameter/časť položky</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3B68D064" w14:textId="77777777" w:rsidR="007668C9" w:rsidRDefault="00FB1597">
            <w:pPr>
              <w:jc w:val="center"/>
              <w:rPr>
                <w:rFonts w:asciiTheme="minorHAnsi" w:hAnsiTheme="minorHAnsi" w:cstheme="minorHAnsi"/>
                <w:b/>
                <w:bCs/>
                <w:sz w:val="20"/>
                <w:szCs w:val="20"/>
              </w:rPr>
            </w:pPr>
            <w:r>
              <w:rPr>
                <w:rFonts w:asciiTheme="minorHAnsi" w:hAnsiTheme="minorHAnsi" w:cstheme="minorHAnsi"/>
                <w:b/>
                <w:bCs/>
                <w:sz w:val="20"/>
                <w:szCs w:val="20"/>
              </w:rPr>
              <w:t>MJ požadovaného parametra</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3F0F6F16" w14:textId="77777777" w:rsidR="007668C9" w:rsidRDefault="00FB1597">
            <w:pPr>
              <w:jc w:val="center"/>
              <w:rPr>
                <w:rFonts w:asciiTheme="minorHAnsi" w:hAnsiTheme="minorHAnsi" w:cstheme="minorHAnsi"/>
                <w:b/>
                <w:bCs/>
                <w:sz w:val="20"/>
                <w:szCs w:val="20"/>
              </w:rPr>
            </w:pPr>
            <w:r>
              <w:rPr>
                <w:rFonts w:asciiTheme="minorHAnsi" w:hAnsiTheme="minorHAnsi" w:cstheme="minorHAnsi"/>
                <w:b/>
                <w:bCs/>
                <w:sz w:val="20"/>
                <w:szCs w:val="20"/>
              </w:rPr>
              <w:t>Požiadavky na parametre/opis</w:t>
            </w:r>
          </w:p>
        </w:tc>
        <w:tc>
          <w:tcPr>
            <w:tcW w:w="170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4E2561E7" w14:textId="77777777" w:rsidR="007668C9" w:rsidRDefault="00FB1597">
            <w:pPr>
              <w:jc w:val="center"/>
              <w:rPr>
                <w:rFonts w:asciiTheme="minorHAnsi" w:hAnsiTheme="minorHAnsi" w:cstheme="minorHAnsi"/>
                <w:b/>
                <w:bCs/>
                <w:sz w:val="20"/>
                <w:szCs w:val="20"/>
              </w:rPr>
            </w:pPr>
            <w:r>
              <w:rPr>
                <w:rFonts w:asciiTheme="minorHAnsi" w:hAnsiTheme="minorHAnsi" w:cstheme="minorHAnsi"/>
                <w:b/>
                <w:bCs/>
                <w:sz w:val="20"/>
                <w:szCs w:val="20"/>
              </w:rPr>
              <w:t xml:space="preserve">Parametre ponúkané uchádzačom </w:t>
            </w:r>
          </w:p>
        </w:tc>
      </w:tr>
      <w:tr w:rsidR="007668C9" w14:paraId="22101F69" w14:textId="77777777">
        <w:trPr>
          <w:trHeight w:val="300"/>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B361A91" w14:textId="77777777" w:rsidR="007668C9" w:rsidRDefault="00FB1597">
            <w:pPr>
              <w:jc w:val="center"/>
              <w:rPr>
                <w:rFonts w:asciiTheme="minorHAnsi" w:hAnsiTheme="minorHAnsi" w:cstheme="minorHAnsi"/>
                <w:sz w:val="20"/>
                <w:szCs w:val="20"/>
              </w:rPr>
            </w:pPr>
            <w:r>
              <w:rPr>
                <w:rFonts w:ascii="Calibri" w:hAnsi="Calibri" w:cs="Calibri"/>
                <w:sz w:val="20"/>
                <w:szCs w:val="20"/>
              </w:rPr>
              <w:t>1.</w:t>
            </w:r>
          </w:p>
        </w:tc>
        <w:tc>
          <w:tcPr>
            <w:tcW w:w="37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5A621B7" w14:textId="77777777" w:rsidR="007668C9" w:rsidRDefault="00FB1597">
            <w:pPr>
              <w:rPr>
                <w:rFonts w:asciiTheme="minorHAnsi" w:hAnsiTheme="minorHAnsi" w:cstheme="minorHAnsi"/>
                <w:sz w:val="20"/>
                <w:szCs w:val="20"/>
                <w:lang w:eastAsia="sk-SK"/>
              </w:rPr>
            </w:pPr>
            <w:r>
              <w:rPr>
                <w:rFonts w:ascii="Calibri" w:hAnsi="Calibri" w:cs="Calibri"/>
                <w:sz w:val="20"/>
                <w:szCs w:val="20"/>
              </w:rPr>
              <w:t xml:space="preserve">hnacie ústrojenstvo hydraulické </w:t>
            </w:r>
            <w:r>
              <w:rPr>
                <w:rFonts w:ascii="Calibri" w:hAnsi="Calibri" w:cs="Calibri"/>
                <w:sz w:val="20"/>
                <w:szCs w:val="20"/>
              </w:rPr>
              <w:br/>
              <w:t>alebo elektromechanické</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16838AF" w14:textId="77777777" w:rsidR="007668C9" w:rsidRDefault="00FB1597">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5344D3" w14:textId="77777777" w:rsidR="007668C9" w:rsidRDefault="00FB1597">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38435C9" w14:textId="77777777" w:rsidR="007668C9" w:rsidRDefault="00FB1597">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7668C9" w14:paraId="4460E219" w14:textId="77777777">
        <w:trPr>
          <w:trHeight w:val="300"/>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F91CC3F" w14:textId="77777777" w:rsidR="007668C9" w:rsidRDefault="00FB1597">
            <w:pPr>
              <w:jc w:val="center"/>
              <w:rPr>
                <w:rFonts w:asciiTheme="minorHAnsi" w:hAnsiTheme="minorHAnsi" w:cstheme="minorHAnsi"/>
                <w:sz w:val="20"/>
                <w:szCs w:val="20"/>
              </w:rPr>
            </w:pPr>
            <w:r>
              <w:rPr>
                <w:rFonts w:ascii="Calibri" w:hAnsi="Calibri" w:cs="Calibri"/>
                <w:sz w:val="20"/>
                <w:szCs w:val="20"/>
              </w:rPr>
              <w:t>2.</w:t>
            </w:r>
          </w:p>
        </w:tc>
        <w:tc>
          <w:tcPr>
            <w:tcW w:w="37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7556333" w14:textId="77777777" w:rsidR="007668C9" w:rsidRDefault="00FB1597">
            <w:pPr>
              <w:rPr>
                <w:rFonts w:asciiTheme="minorHAnsi" w:hAnsiTheme="minorHAnsi" w:cstheme="minorHAnsi"/>
                <w:sz w:val="20"/>
                <w:szCs w:val="20"/>
              </w:rPr>
            </w:pPr>
            <w:r>
              <w:rPr>
                <w:rFonts w:ascii="Calibri" w:hAnsi="Calibri" w:cs="Calibri"/>
                <w:sz w:val="20"/>
                <w:szCs w:val="20"/>
              </w:rPr>
              <w:t xml:space="preserve">chránené voči prašnému prostrediu, </w:t>
            </w:r>
            <w:r>
              <w:rPr>
                <w:rFonts w:ascii="Calibri" w:hAnsi="Calibri" w:cs="Calibri"/>
                <w:sz w:val="20"/>
                <w:szCs w:val="20"/>
              </w:rPr>
              <w:br/>
              <w:t>krytie elektrických častí min. IP 67</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1CBA553" w14:textId="77777777" w:rsidR="007668C9" w:rsidRDefault="00FB1597">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C921621" w14:textId="77777777" w:rsidR="007668C9" w:rsidRDefault="00FB1597">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B67B393" w14:textId="77777777" w:rsidR="007668C9" w:rsidRDefault="00FB1597">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7668C9" w14:paraId="398C89A3" w14:textId="7777777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3CEAECD" w14:textId="77777777" w:rsidR="007668C9" w:rsidRDefault="00FB1597">
            <w:pPr>
              <w:jc w:val="center"/>
              <w:rPr>
                <w:rFonts w:asciiTheme="minorHAnsi" w:hAnsiTheme="minorHAnsi" w:cstheme="minorHAnsi"/>
                <w:sz w:val="20"/>
                <w:szCs w:val="20"/>
              </w:rPr>
            </w:pPr>
            <w:r>
              <w:rPr>
                <w:rFonts w:ascii="Calibri" w:hAnsi="Calibri" w:cs="Calibri"/>
                <w:sz w:val="20"/>
                <w:szCs w:val="20"/>
              </w:rPr>
              <w:t>3.</w:t>
            </w:r>
          </w:p>
        </w:tc>
        <w:tc>
          <w:tcPr>
            <w:tcW w:w="37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B14C085" w14:textId="77777777" w:rsidR="007668C9" w:rsidRDefault="00FB1597">
            <w:pPr>
              <w:rPr>
                <w:rFonts w:asciiTheme="minorHAnsi" w:hAnsiTheme="minorHAnsi" w:cstheme="minorHAnsi"/>
                <w:sz w:val="20"/>
                <w:szCs w:val="20"/>
              </w:rPr>
            </w:pPr>
            <w:r>
              <w:rPr>
                <w:rFonts w:ascii="Calibri" w:hAnsi="Calibri" w:cs="Calibri"/>
                <w:sz w:val="20"/>
                <w:szCs w:val="20"/>
              </w:rPr>
              <w:t>bezpečnostné prvky v zmysle požiadaviek Technickej inšpekcie – centrál STOP</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62A8430" w14:textId="77777777" w:rsidR="007668C9" w:rsidRDefault="00FB1597">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81DDF0F" w14:textId="77777777" w:rsidR="007668C9" w:rsidRDefault="00FB1597">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D031013" w14:textId="77777777" w:rsidR="007668C9" w:rsidRDefault="00FB1597">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7668C9" w14:paraId="04F13B04" w14:textId="7777777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F88F8CC" w14:textId="77777777" w:rsidR="007668C9" w:rsidRDefault="00FB1597">
            <w:pPr>
              <w:jc w:val="center"/>
              <w:rPr>
                <w:rFonts w:asciiTheme="minorHAnsi" w:hAnsiTheme="minorHAnsi" w:cstheme="minorHAnsi"/>
                <w:sz w:val="20"/>
                <w:szCs w:val="20"/>
              </w:rPr>
            </w:pPr>
            <w:r>
              <w:rPr>
                <w:rFonts w:ascii="Calibri" w:hAnsi="Calibri" w:cs="Calibri"/>
                <w:sz w:val="20"/>
                <w:szCs w:val="20"/>
              </w:rPr>
              <w:t>4.</w:t>
            </w:r>
          </w:p>
        </w:tc>
        <w:tc>
          <w:tcPr>
            <w:tcW w:w="37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4BD87FF" w14:textId="77777777" w:rsidR="007668C9" w:rsidRDefault="00FB1597">
            <w:pPr>
              <w:rPr>
                <w:rFonts w:asciiTheme="minorHAnsi" w:hAnsiTheme="minorHAnsi" w:cstheme="minorHAnsi"/>
                <w:sz w:val="20"/>
                <w:szCs w:val="20"/>
              </w:rPr>
            </w:pPr>
            <w:r>
              <w:rPr>
                <w:rFonts w:ascii="Calibri" w:hAnsi="Calibri" w:cs="Calibri"/>
                <w:sz w:val="20"/>
                <w:szCs w:val="20"/>
              </w:rPr>
              <w:t xml:space="preserve">ochrana proti pohybu osôb </w:t>
            </w:r>
            <w:r>
              <w:rPr>
                <w:rFonts w:ascii="Calibri" w:hAnsi="Calibri" w:cs="Calibri"/>
                <w:sz w:val="20"/>
                <w:szCs w:val="20"/>
              </w:rPr>
              <w:br/>
              <w:t>v pracovnom priestore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6170BF8" w14:textId="77777777" w:rsidR="007668C9" w:rsidRDefault="00FB1597">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D32E3C4" w14:textId="77777777" w:rsidR="007668C9" w:rsidRDefault="00FB1597">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458924B" w14:textId="77777777" w:rsidR="007668C9" w:rsidRDefault="00FB1597">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7668C9" w14:paraId="6D212734" w14:textId="7777777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571ADFE" w14:textId="77777777" w:rsidR="007668C9" w:rsidRDefault="00FB1597">
            <w:pPr>
              <w:jc w:val="center"/>
              <w:rPr>
                <w:rFonts w:asciiTheme="minorHAnsi" w:hAnsiTheme="minorHAnsi" w:cstheme="minorHAnsi"/>
                <w:sz w:val="20"/>
                <w:szCs w:val="20"/>
              </w:rPr>
            </w:pPr>
            <w:r>
              <w:rPr>
                <w:rFonts w:ascii="Calibri" w:hAnsi="Calibri" w:cs="Calibri"/>
                <w:sz w:val="20"/>
                <w:szCs w:val="20"/>
              </w:rPr>
              <w:t>5.</w:t>
            </w:r>
          </w:p>
        </w:tc>
        <w:tc>
          <w:tcPr>
            <w:tcW w:w="37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52CC32F" w14:textId="77777777" w:rsidR="007668C9" w:rsidRDefault="00FB1597">
            <w:pPr>
              <w:rPr>
                <w:rFonts w:asciiTheme="minorHAnsi" w:hAnsiTheme="minorHAnsi" w:cstheme="minorHAnsi"/>
                <w:sz w:val="20"/>
                <w:szCs w:val="20"/>
              </w:rPr>
            </w:pPr>
            <w:r>
              <w:rPr>
                <w:rFonts w:ascii="Calibri" w:hAnsi="Calibri" w:cs="Calibri"/>
                <w:sz w:val="20"/>
                <w:szCs w:val="20"/>
              </w:rPr>
              <w:t>revízne správy</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148E115" w14:textId="77777777" w:rsidR="007668C9" w:rsidRDefault="00FB1597">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3EF9188" w14:textId="77777777" w:rsidR="007668C9" w:rsidRDefault="00FB1597">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8AF035E" w14:textId="77777777" w:rsidR="007668C9" w:rsidRDefault="00FB1597">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7668C9" w14:paraId="730D23A4" w14:textId="7777777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2BE9F20C" w14:textId="77777777" w:rsidR="007668C9" w:rsidRDefault="00FB1597">
            <w:pPr>
              <w:jc w:val="center"/>
              <w:rPr>
                <w:rFonts w:asciiTheme="minorHAnsi" w:hAnsiTheme="minorHAnsi" w:cstheme="minorHAnsi"/>
                <w:sz w:val="20"/>
                <w:szCs w:val="20"/>
              </w:rPr>
            </w:pPr>
            <w:r>
              <w:rPr>
                <w:rFonts w:ascii="Calibri" w:hAnsi="Calibri" w:cs="Calibri"/>
                <w:sz w:val="20"/>
                <w:szCs w:val="20"/>
              </w:rPr>
              <w:t>6.</w:t>
            </w:r>
          </w:p>
        </w:tc>
        <w:tc>
          <w:tcPr>
            <w:tcW w:w="37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8F78F73" w14:textId="77777777" w:rsidR="007668C9" w:rsidRDefault="00FB1597">
            <w:pPr>
              <w:rPr>
                <w:rFonts w:asciiTheme="minorHAnsi" w:hAnsiTheme="minorHAnsi" w:cstheme="minorHAnsi"/>
                <w:sz w:val="20"/>
                <w:szCs w:val="20"/>
              </w:rPr>
            </w:pPr>
            <w:r>
              <w:rPr>
                <w:rFonts w:ascii="Calibri" w:hAnsi="Calibri" w:cs="Calibri"/>
                <w:sz w:val="20"/>
                <w:szCs w:val="20"/>
              </w:rPr>
              <w:t>nosnosť</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C47077E" w14:textId="0108BBA0" w:rsidR="007668C9" w:rsidRDefault="00FB1597">
            <w:pPr>
              <w:jc w:val="center"/>
              <w:rPr>
                <w:rFonts w:ascii="Calibri" w:hAnsi="Calibri" w:cs="Calibri"/>
                <w:sz w:val="20"/>
                <w:szCs w:val="20"/>
              </w:rPr>
            </w:pPr>
            <w:r>
              <w:rPr>
                <w:rFonts w:ascii="Calibri" w:hAnsi="Calibri" w:cs="Calibri"/>
                <w:sz w:val="20"/>
                <w:szCs w:val="20"/>
              </w:rPr>
              <w:t>ton</w:t>
            </w:r>
            <w:r w:rsidR="00C01707">
              <w:rPr>
                <w:rFonts w:ascii="Calibri" w:hAnsi="Calibri" w:cs="Calibri"/>
                <w:sz w:val="20"/>
                <w:szCs w:val="20"/>
              </w:rPr>
              <w:t>y</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BF74903" w14:textId="77777777" w:rsidR="007668C9" w:rsidRDefault="00FB1597">
            <w:pPr>
              <w:jc w:val="center"/>
              <w:rPr>
                <w:rFonts w:asciiTheme="minorHAnsi" w:hAnsiTheme="minorHAnsi" w:cstheme="minorHAnsi"/>
                <w:sz w:val="20"/>
                <w:szCs w:val="20"/>
              </w:rPr>
            </w:pPr>
            <w:r>
              <w:rPr>
                <w:rFonts w:ascii="Calibri" w:hAnsi="Calibri" w:cs="Calibri"/>
                <w:sz w:val="20"/>
                <w:szCs w:val="20"/>
              </w:rPr>
              <w:t>min. 15</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8B8C292" w14:textId="77777777" w:rsidR="007668C9" w:rsidRDefault="00FB1597">
            <w:pPr>
              <w:jc w:val="center"/>
              <w:rPr>
                <w:rFonts w:asciiTheme="minorHAnsi" w:hAnsiTheme="minorHAnsi" w:cstheme="minorHAnsi"/>
                <w:b/>
                <w:bCs/>
                <w:color w:val="0070C0"/>
                <w:sz w:val="20"/>
                <w:szCs w:val="20"/>
              </w:rPr>
            </w:pPr>
            <w:r>
              <w:rPr>
                <w:rFonts w:ascii="Calibri" w:hAnsi="Calibri" w:cs="Calibri"/>
                <w:b/>
                <w:bCs/>
                <w:color w:val="0070C0"/>
                <w:sz w:val="20"/>
                <w:szCs w:val="20"/>
              </w:rPr>
              <w:t>uveďte hodnotu</w:t>
            </w:r>
          </w:p>
        </w:tc>
      </w:tr>
      <w:tr w:rsidR="007668C9" w14:paraId="53545EB1" w14:textId="7777777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A1D4B27" w14:textId="77777777" w:rsidR="007668C9" w:rsidRDefault="00FB1597">
            <w:pPr>
              <w:jc w:val="center"/>
              <w:rPr>
                <w:rFonts w:asciiTheme="minorHAnsi" w:hAnsiTheme="minorHAnsi" w:cstheme="minorHAnsi"/>
                <w:sz w:val="20"/>
                <w:szCs w:val="20"/>
              </w:rPr>
            </w:pPr>
            <w:r>
              <w:rPr>
                <w:rFonts w:ascii="Calibri" w:hAnsi="Calibri" w:cs="Calibri"/>
                <w:sz w:val="20"/>
                <w:szCs w:val="20"/>
              </w:rPr>
              <w:t>7.</w:t>
            </w:r>
          </w:p>
        </w:tc>
        <w:tc>
          <w:tcPr>
            <w:tcW w:w="37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0D90BAF" w14:textId="77777777" w:rsidR="007668C9" w:rsidRDefault="00FB1597">
            <w:pPr>
              <w:rPr>
                <w:rFonts w:asciiTheme="minorHAnsi" w:hAnsiTheme="minorHAnsi" w:cstheme="minorHAnsi"/>
                <w:sz w:val="20"/>
                <w:szCs w:val="20"/>
              </w:rPr>
            </w:pPr>
            <w:r>
              <w:rPr>
                <w:rFonts w:ascii="Calibri" w:hAnsi="Calibri" w:cs="Calibri"/>
                <w:sz w:val="20"/>
                <w:szCs w:val="20"/>
              </w:rPr>
              <w:t>čas cyklu otočenia o 180 (resp. 2 x 90) stupňov</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1A1FD5D" w14:textId="68546C7A" w:rsidR="007668C9" w:rsidRDefault="00FB1597">
            <w:pPr>
              <w:jc w:val="center"/>
              <w:rPr>
                <w:rFonts w:ascii="Calibri" w:hAnsi="Calibri" w:cs="Calibri"/>
                <w:sz w:val="20"/>
                <w:szCs w:val="20"/>
              </w:rPr>
            </w:pPr>
            <w:r>
              <w:rPr>
                <w:rFonts w:ascii="Calibri" w:hAnsi="Calibri" w:cs="Calibri"/>
                <w:sz w:val="20"/>
                <w:szCs w:val="20"/>
              </w:rPr>
              <w:t>sekund</w:t>
            </w:r>
            <w:r w:rsidR="00C01707">
              <w:rPr>
                <w:rFonts w:ascii="Calibri" w:hAnsi="Calibri" w:cs="Calibri"/>
                <w:sz w:val="20"/>
                <w:szCs w:val="20"/>
              </w:rPr>
              <w:t>y</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E818286" w14:textId="77777777" w:rsidR="007668C9" w:rsidRDefault="00FB1597">
            <w:pPr>
              <w:jc w:val="center"/>
              <w:rPr>
                <w:rFonts w:asciiTheme="minorHAnsi" w:hAnsiTheme="minorHAnsi" w:cstheme="minorHAnsi"/>
                <w:sz w:val="20"/>
                <w:szCs w:val="20"/>
              </w:rPr>
            </w:pPr>
            <w:r>
              <w:rPr>
                <w:rFonts w:ascii="Calibri" w:hAnsi="Calibri" w:cs="Calibri"/>
                <w:sz w:val="20"/>
                <w:szCs w:val="20"/>
              </w:rPr>
              <w:t>max. 300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97908D4" w14:textId="77777777" w:rsidR="007668C9" w:rsidRDefault="00FB1597">
            <w:pPr>
              <w:jc w:val="center"/>
              <w:rPr>
                <w:rFonts w:asciiTheme="minorHAnsi" w:hAnsiTheme="minorHAnsi" w:cstheme="minorHAnsi"/>
                <w:b/>
                <w:bCs/>
                <w:color w:val="0070C0"/>
                <w:sz w:val="20"/>
                <w:szCs w:val="20"/>
              </w:rPr>
            </w:pPr>
            <w:r>
              <w:rPr>
                <w:rFonts w:ascii="Calibri" w:hAnsi="Calibri" w:cs="Calibri"/>
                <w:b/>
                <w:bCs/>
                <w:color w:val="0070C0"/>
                <w:sz w:val="20"/>
                <w:szCs w:val="20"/>
              </w:rPr>
              <w:t>uveďte hodnotu</w:t>
            </w:r>
          </w:p>
        </w:tc>
      </w:tr>
      <w:tr w:rsidR="007668C9" w14:paraId="5CFAE7D8" w14:textId="7777777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66C1968C" w14:textId="77777777" w:rsidR="007668C9" w:rsidRDefault="00FB1597">
            <w:pPr>
              <w:jc w:val="center"/>
              <w:rPr>
                <w:rFonts w:asciiTheme="minorHAnsi" w:hAnsiTheme="minorHAnsi" w:cstheme="minorHAnsi"/>
                <w:sz w:val="20"/>
                <w:szCs w:val="20"/>
              </w:rPr>
            </w:pPr>
            <w:r>
              <w:rPr>
                <w:rFonts w:ascii="Calibri" w:hAnsi="Calibri" w:cs="Calibri"/>
                <w:sz w:val="20"/>
                <w:szCs w:val="20"/>
              </w:rPr>
              <w:t>8.</w:t>
            </w:r>
          </w:p>
        </w:tc>
        <w:tc>
          <w:tcPr>
            <w:tcW w:w="37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BB9686E" w14:textId="77777777" w:rsidR="007668C9" w:rsidRDefault="00FB1597">
            <w:pPr>
              <w:rPr>
                <w:rFonts w:asciiTheme="minorHAnsi" w:hAnsiTheme="minorHAnsi" w:cstheme="minorHAnsi"/>
                <w:sz w:val="20"/>
                <w:szCs w:val="20"/>
              </w:rPr>
            </w:pPr>
            <w:r>
              <w:rPr>
                <w:rFonts w:ascii="Calibri" w:hAnsi="Calibri" w:cs="Calibri"/>
                <w:sz w:val="20"/>
                <w:szCs w:val="20"/>
              </w:rPr>
              <w:t>statický výpočet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2E80933" w14:textId="77777777" w:rsidR="007668C9" w:rsidRDefault="00FB1597">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AB596B6" w14:textId="77777777" w:rsidR="007668C9" w:rsidRDefault="00FB1597">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3638BE7" w14:textId="77777777" w:rsidR="007668C9" w:rsidRDefault="00FB1597">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7668C9" w14:paraId="467B6274" w14:textId="7777777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209D3BE3" w14:textId="77777777" w:rsidR="007668C9" w:rsidRDefault="00FB1597">
            <w:pPr>
              <w:jc w:val="center"/>
              <w:rPr>
                <w:rFonts w:asciiTheme="minorHAnsi" w:hAnsiTheme="minorHAnsi" w:cstheme="minorHAnsi"/>
                <w:sz w:val="20"/>
                <w:szCs w:val="20"/>
              </w:rPr>
            </w:pPr>
            <w:r>
              <w:rPr>
                <w:rFonts w:ascii="Calibri" w:hAnsi="Calibri" w:cs="Calibri"/>
                <w:sz w:val="20"/>
                <w:szCs w:val="20"/>
              </w:rPr>
              <w:t>9.</w:t>
            </w:r>
          </w:p>
        </w:tc>
        <w:tc>
          <w:tcPr>
            <w:tcW w:w="37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B0F34F4" w14:textId="0DA73261" w:rsidR="007668C9" w:rsidRDefault="00FB1597">
            <w:r>
              <w:rPr>
                <w:rFonts w:ascii="Calibri" w:hAnsi="Calibri" w:cs="Calibri"/>
                <w:sz w:val="20"/>
                <w:szCs w:val="20"/>
              </w:rPr>
              <w:t xml:space="preserve">životnosť min. 15000 cyklov </w:t>
            </w:r>
            <w:r>
              <w:rPr>
                <w:rFonts w:ascii="Calibri" w:hAnsi="Calibri" w:cs="Calibri"/>
                <w:sz w:val="20"/>
                <w:szCs w:val="20"/>
              </w:rPr>
              <w:br/>
              <w:t>a min. 15 rokov</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16F450A" w14:textId="77777777" w:rsidR="007668C9" w:rsidRDefault="00FB1597">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4B866A7" w14:textId="77777777" w:rsidR="007668C9" w:rsidRDefault="00FB1597">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146DC39" w14:textId="77777777" w:rsidR="007668C9" w:rsidRDefault="00FB1597">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7668C9" w14:paraId="0F80DA7C" w14:textId="7777777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67CDDC7" w14:textId="77777777" w:rsidR="007668C9" w:rsidRDefault="00FB1597">
            <w:pPr>
              <w:jc w:val="center"/>
              <w:rPr>
                <w:rFonts w:asciiTheme="minorHAnsi" w:hAnsiTheme="minorHAnsi" w:cstheme="minorHAnsi"/>
                <w:sz w:val="20"/>
                <w:szCs w:val="20"/>
              </w:rPr>
            </w:pPr>
            <w:r>
              <w:rPr>
                <w:rFonts w:ascii="Calibri" w:hAnsi="Calibri" w:cs="Calibri"/>
                <w:sz w:val="20"/>
                <w:szCs w:val="20"/>
              </w:rPr>
              <w:t>10.</w:t>
            </w:r>
          </w:p>
        </w:tc>
        <w:tc>
          <w:tcPr>
            <w:tcW w:w="37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F54C267" w14:textId="77777777" w:rsidR="007668C9" w:rsidRDefault="00FB1597">
            <w:pPr>
              <w:rPr>
                <w:rFonts w:asciiTheme="minorHAnsi" w:hAnsiTheme="minorHAnsi" w:cstheme="minorHAnsi"/>
                <w:sz w:val="20"/>
                <w:szCs w:val="20"/>
              </w:rPr>
            </w:pPr>
            <w:r>
              <w:rPr>
                <w:rFonts w:ascii="Calibri" w:hAnsi="Calibri" w:cs="Calibri"/>
                <w:sz w:val="20"/>
                <w:szCs w:val="20"/>
              </w:rPr>
              <w:t>dokumentácia BOZP</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1B2E293" w14:textId="77777777" w:rsidR="007668C9" w:rsidRDefault="00FB1597">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6AB16AA" w14:textId="77777777" w:rsidR="007668C9" w:rsidRDefault="00FB1597">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C915BF0" w14:textId="77777777" w:rsidR="007668C9" w:rsidRDefault="00FB1597">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7668C9" w14:paraId="49120D80" w14:textId="7777777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D4A87C9" w14:textId="77777777" w:rsidR="007668C9" w:rsidRDefault="00FB1597">
            <w:pPr>
              <w:jc w:val="center"/>
              <w:rPr>
                <w:rFonts w:asciiTheme="minorHAnsi" w:hAnsiTheme="minorHAnsi" w:cstheme="minorHAnsi"/>
                <w:sz w:val="20"/>
                <w:szCs w:val="20"/>
              </w:rPr>
            </w:pPr>
            <w:r>
              <w:rPr>
                <w:rFonts w:ascii="Calibri" w:hAnsi="Calibri" w:cs="Calibri"/>
                <w:sz w:val="20"/>
                <w:szCs w:val="20"/>
              </w:rPr>
              <w:t>11.</w:t>
            </w:r>
          </w:p>
        </w:tc>
        <w:tc>
          <w:tcPr>
            <w:tcW w:w="37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F480177" w14:textId="77777777" w:rsidR="007668C9" w:rsidRDefault="00FB1597">
            <w:pPr>
              <w:rPr>
                <w:rFonts w:asciiTheme="minorHAnsi" w:hAnsiTheme="minorHAnsi" w:cstheme="minorHAnsi"/>
                <w:sz w:val="20"/>
                <w:szCs w:val="20"/>
              </w:rPr>
            </w:pPr>
            <w:r>
              <w:rPr>
                <w:rFonts w:ascii="Calibri" w:hAnsi="Calibri" w:cs="Calibri"/>
                <w:sz w:val="20"/>
                <w:szCs w:val="20"/>
              </w:rPr>
              <w:t xml:space="preserve">technická dokumentácia vrátane certifikátov </w:t>
            </w:r>
            <w:r>
              <w:rPr>
                <w:rFonts w:ascii="Calibri" w:hAnsi="Calibri" w:cs="Calibri"/>
                <w:sz w:val="20"/>
                <w:szCs w:val="20"/>
              </w:rPr>
              <w:br/>
              <w:t>a príslušných vyhlásení o parametroch</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86CE4BB" w14:textId="77777777" w:rsidR="007668C9" w:rsidRDefault="00FB1597">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48FC41B" w14:textId="77777777" w:rsidR="007668C9" w:rsidRDefault="00FB1597">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A632868" w14:textId="77777777" w:rsidR="007668C9" w:rsidRDefault="00FB1597">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bl>
    <w:p w14:paraId="549CBABF" w14:textId="77777777" w:rsidR="007668C9" w:rsidRDefault="007668C9">
      <w:pPr>
        <w:spacing w:line="276" w:lineRule="auto"/>
        <w:jc w:val="both"/>
        <w:rPr>
          <w:rFonts w:asciiTheme="minorHAnsi" w:hAnsiTheme="minorHAnsi" w:cstheme="minorHAnsi"/>
          <w:b/>
          <w:bCs/>
          <w:sz w:val="22"/>
          <w:szCs w:val="22"/>
        </w:rPr>
      </w:pPr>
    </w:p>
    <w:p w14:paraId="1BB503A9" w14:textId="77777777" w:rsidR="007668C9" w:rsidRDefault="007668C9">
      <w:pPr>
        <w:spacing w:line="276" w:lineRule="auto"/>
        <w:jc w:val="both"/>
        <w:rPr>
          <w:rFonts w:asciiTheme="minorHAnsi" w:hAnsiTheme="minorHAnsi" w:cstheme="minorHAnsi"/>
          <w:b/>
          <w:bCs/>
          <w:sz w:val="22"/>
          <w:szCs w:val="22"/>
        </w:rPr>
      </w:pPr>
    </w:p>
    <w:p w14:paraId="0A5A2ECF" w14:textId="77777777" w:rsidR="007668C9" w:rsidRDefault="007668C9">
      <w:pPr>
        <w:spacing w:line="276" w:lineRule="auto"/>
        <w:jc w:val="both"/>
        <w:rPr>
          <w:rFonts w:asciiTheme="minorHAnsi" w:hAnsiTheme="minorHAnsi" w:cstheme="minorHAnsi"/>
          <w:b/>
          <w:bCs/>
          <w:sz w:val="22"/>
          <w:szCs w:val="22"/>
        </w:rPr>
      </w:pPr>
    </w:p>
    <w:p w14:paraId="40C26875" w14:textId="77777777" w:rsidR="007668C9" w:rsidRDefault="007668C9">
      <w:pPr>
        <w:spacing w:line="276" w:lineRule="auto"/>
        <w:jc w:val="both"/>
        <w:rPr>
          <w:rFonts w:asciiTheme="minorHAnsi" w:hAnsiTheme="minorHAnsi" w:cstheme="minorHAnsi"/>
          <w:b/>
          <w:bCs/>
          <w:sz w:val="22"/>
          <w:szCs w:val="22"/>
        </w:rPr>
      </w:pPr>
    </w:p>
    <w:p w14:paraId="7D2E1F40" w14:textId="77777777" w:rsidR="007668C9" w:rsidRDefault="007668C9">
      <w:pPr>
        <w:spacing w:line="276" w:lineRule="auto"/>
        <w:jc w:val="both"/>
        <w:rPr>
          <w:rFonts w:asciiTheme="minorHAnsi" w:hAnsiTheme="minorHAnsi" w:cstheme="minorHAnsi"/>
          <w:b/>
          <w:bCs/>
          <w:sz w:val="22"/>
          <w:szCs w:val="22"/>
        </w:rPr>
      </w:pPr>
    </w:p>
    <w:p w14:paraId="6D71D6C7" w14:textId="77777777" w:rsidR="007668C9" w:rsidRDefault="007668C9">
      <w:pPr>
        <w:spacing w:line="276" w:lineRule="auto"/>
        <w:jc w:val="both"/>
        <w:rPr>
          <w:rFonts w:asciiTheme="minorHAnsi" w:hAnsiTheme="minorHAnsi" w:cstheme="minorHAnsi"/>
          <w:b/>
          <w:bCs/>
          <w:sz w:val="22"/>
          <w:szCs w:val="22"/>
        </w:rPr>
      </w:pPr>
    </w:p>
    <w:p w14:paraId="43498C4D" w14:textId="77777777" w:rsidR="007668C9" w:rsidRDefault="007668C9">
      <w:pPr>
        <w:spacing w:line="276" w:lineRule="auto"/>
        <w:jc w:val="both"/>
        <w:rPr>
          <w:rFonts w:asciiTheme="minorHAnsi" w:hAnsiTheme="minorHAnsi" w:cstheme="minorHAnsi"/>
          <w:b/>
          <w:bCs/>
          <w:sz w:val="22"/>
          <w:szCs w:val="22"/>
        </w:rPr>
      </w:pPr>
    </w:p>
    <w:p w14:paraId="7798311F" w14:textId="77777777" w:rsidR="007668C9" w:rsidRDefault="007668C9">
      <w:pPr>
        <w:spacing w:line="276" w:lineRule="auto"/>
        <w:jc w:val="both"/>
        <w:rPr>
          <w:rFonts w:asciiTheme="minorHAnsi" w:hAnsiTheme="minorHAnsi" w:cstheme="minorHAnsi"/>
          <w:b/>
          <w:bCs/>
          <w:sz w:val="22"/>
          <w:szCs w:val="22"/>
        </w:rPr>
      </w:pPr>
    </w:p>
    <w:p w14:paraId="24A17996" w14:textId="77777777" w:rsidR="007668C9" w:rsidRDefault="007668C9">
      <w:pPr>
        <w:spacing w:line="276" w:lineRule="auto"/>
        <w:jc w:val="both"/>
        <w:rPr>
          <w:rFonts w:asciiTheme="minorHAnsi" w:hAnsiTheme="minorHAnsi" w:cstheme="minorHAnsi"/>
          <w:b/>
          <w:bCs/>
          <w:sz w:val="22"/>
          <w:szCs w:val="22"/>
        </w:rPr>
      </w:pPr>
    </w:p>
    <w:p w14:paraId="700952A9" w14:textId="77777777" w:rsidR="007668C9" w:rsidRDefault="00FB1597">
      <w:pPr>
        <w:spacing w:line="276" w:lineRule="auto"/>
        <w:jc w:val="center"/>
        <w:rPr>
          <w:smallCaps/>
        </w:rPr>
      </w:pPr>
      <w:r>
        <w:rPr>
          <w:rFonts w:asciiTheme="minorHAnsi" w:hAnsiTheme="minorHAnsi" w:cstheme="minorHAnsi"/>
          <w:b/>
          <w:smallCaps/>
          <w:sz w:val="22"/>
          <w:szCs w:val="22"/>
        </w:rPr>
        <w:lastRenderedPageBreak/>
        <w:t>Príloha č. 2 – Kalkulácia ceny</w:t>
      </w:r>
    </w:p>
    <w:p w14:paraId="30B506F8" w14:textId="77777777" w:rsidR="007668C9" w:rsidRDefault="007668C9">
      <w:pPr>
        <w:spacing w:line="276" w:lineRule="auto"/>
        <w:jc w:val="both"/>
        <w:rPr>
          <w:rFonts w:asciiTheme="minorHAnsi" w:hAnsiTheme="minorHAnsi" w:cstheme="minorHAnsi"/>
          <w:b/>
          <w:sz w:val="22"/>
          <w:szCs w:val="22"/>
        </w:rPr>
      </w:pPr>
    </w:p>
    <w:p w14:paraId="2BD92F63" w14:textId="62447E77" w:rsidR="007668C9" w:rsidRDefault="00FB1597">
      <w:pPr>
        <w:spacing w:line="360" w:lineRule="auto"/>
        <w:jc w:val="both"/>
      </w:pPr>
      <w:r>
        <w:rPr>
          <w:rFonts w:asciiTheme="minorHAnsi" w:hAnsiTheme="minorHAnsi" w:cstheme="minorHAnsi"/>
          <w:b/>
          <w:sz w:val="22"/>
          <w:szCs w:val="22"/>
        </w:rPr>
        <w:t xml:space="preserve">Názov predmetu zákazky: </w:t>
      </w:r>
      <w:r>
        <w:rPr>
          <w:rFonts w:asciiTheme="minorHAnsi" w:hAnsiTheme="minorHAnsi" w:cstheme="minorHAnsi"/>
          <w:sz w:val="22"/>
          <w:szCs w:val="22"/>
        </w:rPr>
        <w:t>Obracač betónových nádrží</w:t>
      </w:r>
    </w:p>
    <w:p w14:paraId="45FBB3E5" w14:textId="77777777" w:rsidR="007668C9" w:rsidRDefault="00FB1597">
      <w:pPr>
        <w:spacing w:line="360" w:lineRule="auto"/>
        <w:jc w:val="both"/>
        <w:rPr>
          <w:rFonts w:asciiTheme="minorHAnsi" w:hAnsiTheme="minorHAnsi" w:cstheme="minorHAnsi"/>
          <w:sz w:val="22"/>
          <w:szCs w:val="22"/>
        </w:rPr>
      </w:pPr>
      <w:r>
        <w:rPr>
          <w:rFonts w:asciiTheme="minorHAnsi" w:hAnsiTheme="minorHAnsi" w:cstheme="minorHAnsi"/>
          <w:b/>
          <w:sz w:val="22"/>
          <w:szCs w:val="22"/>
        </w:rPr>
        <w:t>Rozdelenie predmetu zákazky na časti:</w:t>
      </w:r>
      <w:r>
        <w:rPr>
          <w:rFonts w:asciiTheme="minorHAnsi" w:hAnsiTheme="minorHAnsi" w:cstheme="minorHAnsi"/>
          <w:sz w:val="22"/>
          <w:szCs w:val="22"/>
        </w:rPr>
        <w:t xml:space="preserve"> nie</w:t>
      </w:r>
    </w:p>
    <w:p w14:paraId="6431243E" w14:textId="77777777" w:rsidR="007668C9" w:rsidRDefault="00FB1597">
      <w:pPr>
        <w:pStyle w:val="Zarkazkladnhotextu2"/>
        <w:tabs>
          <w:tab w:val="right" w:leader="dot" w:pos="10080"/>
        </w:tabs>
        <w:spacing w:after="0" w:line="360" w:lineRule="auto"/>
        <w:ind w:left="0"/>
        <w:jc w:val="both"/>
        <w:rPr>
          <w:rFonts w:asciiTheme="minorHAnsi" w:eastAsia="Calibri" w:hAnsiTheme="minorHAnsi" w:cstheme="minorHAnsi"/>
          <w:sz w:val="22"/>
          <w:szCs w:val="22"/>
        </w:rPr>
      </w:pPr>
      <w:r>
        <w:rPr>
          <w:rFonts w:asciiTheme="minorHAnsi" w:hAnsiTheme="minorHAnsi" w:cstheme="minorHAnsi"/>
          <w:b/>
          <w:sz w:val="22"/>
          <w:szCs w:val="22"/>
          <w:lang w:eastAsia="sk-SK"/>
        </w:rPr>
        <w:t xml:space="preserve">Názov a sídlo zadávateľa: </w:t>
      </w:r>
      <w:r>
        <w:rPr>
          <w:rFonts w:asciiTheme="minorHAnsi" w:hAnsiTheme="minorHAnsi" w:cstheme="minorHAnsi"/>
          <w:sz w:val="22"/>
          <w:szCs w:val="22"/>
          <w:lang w:eastAsia="sk-SK"/>
        </w:rPr>
        <w:t xml:space="preserve">KLARTEC, spol. s </w:t>
      </w:r>
      <w:proofErr w:type="spellStart"/>
      <w:r>
        <w:rPr>
          <w:rFonts w:asciiTheme="minorHAnsi" w:hAnsiTheme="minorHAnsi" w:cstheme="minorHAnsi"/>
          <w:sz w:val="22"/>
          <w:szCs w:val="22"/>
          <w:lang w:eastAsia="sk-SK"/>
        </w:rPr>
        <w:t>r.o</w:t>
      </w:r>
      <w:proofErr w:type="spellEnd"/>
      <w:r>
        <w:rPr>
          <w:rFonts w:asciiTheme="minorHAnsi" w:hAnsiTheme="minorHAnsi" w:cstheme="minorHAnsi"/>
          <w:sz w:val="22"/>
          <w:szCs w:val="22"/>
          <w:lang w:eastAsia="sk-SK"/>
        </w:rPr>
        <w:t xml:space="preserve">.,  </w:t>
      </w:r>
      <w:proofErr w:type="spellStart"/>
      <w:r>
        <w:rPr>
          <w:rFonts w:asciiTheme="minorHAnsi" w:hAnsiTheme="minorHAnsi" w:cstheme="minorHAnsi"/>
          <w:sz w:val="22"/>
          <w:szCs w:val="22"/>
          <w:lang w:eastAsia="sk-SK"/>
        </w:rPr>
        <w:t>Mikovíniho</w:t>
      </w:r>
      <w:proofErr w:type="spellEnd"/>
      <w:r>
        <w:rPr>
          <w:rFonts w:asciiTheme="minorHAnsi" w:hAnsiTheme="minorHAnsi" w:cstheme="minorHAnsi"/>
          <w:sz w:val="22"/>
          <w:szCs w:val="22"/>
          <w:lang w:eastAsia="sk-SK"/>
        </w:rPr>
        <w:t xml:space="preserve"> 8, 917 01 Trnava</w:t>
      </w:r>
    </w:p>
    <w:p w14:paraId="4C484660" w14:textId="77777777" w:rsidR="007668C9" w:rsidRDefault="007668C9">
      <w:pPr>
        <w:spacing w:line="360" w:lineRule="auto"/>
        <w:rPr>
          <w:rFonts w:asciiTheme="minorHAnsi" w:hAnsiTheme="minorHAnsi" w:cstheme="minorHAnsi"/>
          <w:b/>
          <w:iCs/>
          <w:sz w:val="22"/>
          <w:szCs w:val="22"/>
        </w:rPr>
      </w:pPr>
    </w:p>
    <w:p w14:paraId="0BC0A147" w14:textId="77777777" w:rsidR="007668C9" w:rsidRDefault="00FB1597">
      <w:pPr>
        <w:spacing w:line="360" w:lineRule="auto"/>
        <w:rPr>
          <w:rFonts w:asciiTheme="minorHAnsi" w:hAnsiTheme="minorHAnsi" w:cstheme="minorHAnsi"/>
          <w:b/>
          <w:iCs/>
          <w:color w:val="0070C0"/>
          <w:sz w:val="22"/>
          <w:szCs w:val="22"/>
        </w:rPr>
      </w:pPr>
      <w:r>
        <w:rPr>
          <w:rFonts w:asciiTheme="minorHAnsi" w:hAnsiTheme="minorHAnsi" w:cstheme="minorHAnsi"/>
          <w:b/>
          <w:iCs/>
          <w:sz w:val="22"/>
          <w:szCs w:val="22"/>
        </w:rPr>
        <w:t xml:space="preserve">Uchádzač (názov a sídlo): </w:t>
      </w:r>
      <w:r>
        <w:rPr>
          <w:rFonts w:asciiTheme="minorHAnsi" w:hAnsiTheme="minorHAnsi" w:cstheme="minorHAnsi"/>
          <w:b/>
          <w:iCs/>
          <w:sz w:val="22"/>
          <w:szCs w:val="22"/>
        </w:rPr>
        <w:tab/>
      </w:r>
      <w:r>
        <w:rPr>
          <w:rFonts w:asciiTheme="minorHAnsi" w:hAnsiTheme="minorHAnsi" w:cstheme="minorHAnsi"/>
          <w:color w:val="0070C0"/>
          <w:sz w:val="22"/>
          <w:szCs w:val="22"/>
        </w:rPr>
        <w:t>vyplní uchádzač</w:t>
      </w:r>
    </w:p>
    <w:p w14:paraId="77F7D072" w14:textId="77777777" w:rsidR="007668C9" w:rsidRDefault="00FB1597">
      <w:pPr>
        <w:spacing w:line="360" w:lineRule="auto"/>
        <w:jc w:val="both"/>
        <w:rPr>
          <w:rFonts w:asciiTheme="minorHAnsi" w:hAnsiTheme="minorHAnsi" w:cstheme="minorHAnsi"/>
          <w:sz w:val="22"/>
          <w:szCs w:val="22"/>
        </w:rPr>
      </w:pPr>
      <w:r>
        <w:rPr>
          <w:rFonts w:asciiTheme="minorHAnsi" w:hAnsiTheme="minorHAnsi" w:cstheme="minorHAnsi"/>
          <w:b/>
          <w:sz w:val="22"/>
          <w:szCs w:val="22"/>
        </w:rPr>
        <w:t>IČO:</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70C0"/>
          <w:sz w:val="22"/>
          <w:szCs w:val="22"/>
        </w:rPr>
        <w:t>vyplní uchádzač</w:t>
      </w:r>
    </w:p>
    <w:p w14:paraId="79049355" w14:textId="77777777" w:rsidR="007668C9" w:rsidRDefault="00FB1597">
      <w:pPr>
        <w:spacing w:line="360" w:lineRule="auto"/>
        <w:jc w:val="both"/>
        <w:rPr>
          <w:rFonts w:asciiTheme="minorHAnsi" w:hAnsiTheme="minorHAnsi" w:cstheme="minorHAnsi"/>
          <w:sz w:val="22"/>
          <w:szCs w:val="22"/>
        </w:rPr>
      </w:pPr>
      <w:r>
        <w:rPr>
          <w:rFonts w:asciiTheme="minorHAnsi" w:hAnsiTheme="minorHAnsi" w:cstheme="minorHAnsi"/>
          <w:b/>
          <w:sz w:val="22"/>
          <w:szCs w:val="22"/>
        </w:rPr>
        <w:t>Platiteľ DPH:</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1" w:name="_Hlk2279178"/>
      <w:bookmarkEnd w:id="1"/>
      <w:r>
        <w:rPr>
          <w:rFonts w:asciiTheme="minorHAnsi" w:hAnsiTheme="minorHAnsi" w:cstheme="minorHAnsi"/>
          <w:color w:val="0070C0"/>
          <w:sz w:val="22"/>
          <w:szCs w:val="22"/>
        </w:rPr>
        <w:t xml:space="preserve">vyplní uchádzač (uvedie ÁNO alebo NIE)   </w:t>
      </w:r>
    </w:p>
    <w:p w14:paraId="3F950FB3" w14:textId="77777777" w:rsidR="007668C9" w:rsidRDefault="00FB1597">
      <w:pPr>
        <w:spacing w:line="360" w:lineRule="auto"/>
        <w:jc w:val="both"/>
        <w:rPr>
          <w:rFonts w:asciiTheme="minorHAnsi" w:hAnsiTheme="minorHAnsi" w:cstheme="minorHAnsi"/>
          <w:b/>
          <w:color w:val="0070C0"/>
          <w:sz w:val="22"/>
          <w:szCs w:val="22"/>
        </w:rPr>
      </w:pPr>
      <w:r>
        <w:rPr>
          <w:rFonts w:asciiTheme="minorHAnsi" w:hAnsiTheme="minorHAnsi" w:cstheme="minorHAnsi"/>
          <w:b/>
          <w:sz w:val="22"/>
          <w:szCs w:val="22"/>
        </w:rPr>
        <w:t xml:space="preserve">Kontaktná osoba: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70C0"/>
          <w:sz w:val="22"/>
          <w:szCs w:val="22"/>
        </w:rPr>
        <w:t>vyplní uchádzač (uvedie meno a priezvisko kontaktnej osoby)</w:t>
      </w:r>
    </w:p>
    <w:p w14:paraId="54882E8D" w14:textId="77777777" w:rsidR="007668C9" w:rsidRDefault="00FB1597">
      <w:pPr>
        <w:spacing w:line="360" w:lineRule="auto"/>
        <w:jc w:val="both"/>
        <w:rPr>
          <w:rFonts w:asciiTheme="minorHAnsi" w:hAnsiTheme="minorHAnsi" w:cstheme="minorHAnsi"/>
          <w:color w:val="0070C0"/>
          <w:sz w:val="22"/>
          <w:szCs w:val="22"/>
        </w:rPr>
      </w:pPr>
      <w:r>
        <w:rPr>
          <w:rFonts w:asciiTheme="minorHAnsi" w:hAnsiTheme="minorHAnsi" w:cstheme="minorHAnsi"/>
          <w:b/>
          <w:sz w:val="22"/>
          <w:szCs w:val="22"/>
        </w:rPr>
        <w:t>Kontaktný e-mail</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70C0"/>
          <w:sz w:val="22"/>
          <w:szCs w:val="22"/>
        </w:rPr>
        <w:t>vyplní uchádzač</w:t>
      </w:r>
    </w:p>
    <w:p w14:paraId="076EBFFA" w14:textId="77777777" w:rsidR="007668C9" w:rsidRDefault="00FB1597">
      <w:pPr>
        <w:pStyle w:val="Bezriadkovania"/>
        <w:spacing w:line="360" w:lineRule="auto"/>
        <w:rPr>
          <w:rFonts w:asciiTheme="minorHAnsi" w:hAnsiTheme="minorHAnsi" w:cstheme="minorHAnsi"/>
          <w:b/>
          <w:color w:val="0070C0"/>
          <w:sz w:val="22"/>
          <w:szCs w:val="22"/>
        </w:rPr>
      </w:pPr>
      <w:r>
        <w:rPr>
          <w:rFonts w:asciiTheme="minorHAnsi" w:hAnsiTheme="minorHAnsi" w:cstheme="minorHAnsi"/>
          <w:b/>
          <w:sz w:val="22"/>
          <w:szCs w:val="22"/>
        </w:rPr>
        <w:t xml:space="preserve">Kontaktné tel. číslo: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70C0"/>
          <w:sz w:val="22"/>
          <w:szCs w:val="22"/>
        </w:rPr>
        <w:t>vyplní uchádzač</w:t>
      </w:r>
    </w:p>
    <w:p w14:paraId="3EC78AC0" w14:textId="77777777" w:rsidR="007668C9" w:rsidRDefault="007668C9">
      <w:pPr>
        <w:spacing w:line="276" w:lineRule="auto"/>
        <w:jc w:val="both"/>
        <w:rPr>
          <w:rFonts w:asciiTheme="minorHAnsi" w:hAnsiTheme="minorHAnsi" w:cstheme="minorHAnsi"/>
          <w:b/>
          <w:sz w:val="22"/>
          <w:szCs w:val="22"/>
        </w:rPr>
      </w:pPr>
    </w:p>
    <w:p w14:paraId="0822B2AF" w14:textId="77777777" w:rsidR="007668C9" w:rsidRDefault="007668C9">
      <w:pPr>
        <w:spacing w:line="276" w:lineRule="auto"/>
        <w:jc w:val="both"/>
        <w:rPr>
          <w:rFonts w:asciiTheme="minorHAnsi" w:hAnsiTheme="minorHAnsi" w:cstheme="minorHAnsi"/>
          <w:b/>
          <w:sz w:val="22"/>
          <w:szCs w:val="22"/>
        </w:rPr>
      </w:pPr>
    </w:p>
    <w:p w14:paraId="362D8944" w14:textId="77777777" w:rsidR="007668C9" w:rsidRDefault="00FB159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KALKULÁCIA CENY</w:t>
      </w:r>
    </w:p>
    <w:p w14:paraId="0BF7B732" w14:textId="77777777" w:rsidR="007668C9" w:rsidRDefault="007668C9">
      <w:pPr>
        <w:spacing w:line="276" w:lineRule="auto"/>
        <w:jc w:val="both"/>
        <w:rPr>
          <w:rFonts w:asciiTheme="minorHAnsi" w:hAnsiTheme="minorHAnsi" w:cstheme="minorHAnsi"/>
          <w:b/>
          <w:sz w:val="22"/>
          <w:szCs w:val="22"/>
        </w:rPr>
      </w:pPr>
    </w:p>
    <w:tbl>
      <w:tblPr>
        <w:tblStyle w:val="Mriekatabuky"/>
        <w:tblW w:w="9628" w:type="dxa"/>
        <w:tblInd w:w="-10" w:type="dxa"/>
        <w:tblCellMar>
          <w:left w:w="98" w:type="dxa"/>
        </w:tblCellMar>
        <w:tblLook w:val="04A0" w:firstRow="1" w:lastRow="0" w:firstColumn="1" w:lastColumn="0" w:noHBand="0" w:noVBand="1"/>
      </w:tblPr>
      <w:tblGrid>
        <w:gridCol w:w="846"/>
        <w:gridCol w:w="2835"/>
        <w:gridCol w:w="1702"/>
        <w:gridCol w:w="2125"/>
        <w:gridCol w:w="2120"/>
      </w:tblGrid>
      <w:tr w:rsidR="007668C9" w14:paraId="0BEC70AC" w14:textId="77777777">
        <w:tc>
          <w:tcPr>
            <w:tcW w:w="846" w:type="dxa"/>
            <w:shd w:val="clear" w:color="auto" w:fill="auto"/>
            <w:tcMar>
              <w:left w:w="98" w:type="dxa"/>
            </w:tcMar>
            <w:vAlign w:val="center"/>
          </w:tcPr>
          <w:p w14:paraId="393BA333" w14:textId="77777777" w:rsidR="007668C9" w:rsidRDefault="00FB1597">
            <w:pPr>
              <w:spacing w:line="276"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2835" w:type="dxa"/>
            <w:shd w:val="clear" w:color="auto" w:fill="auto"/>
            <w:tcMar>
              <w:left w:w="98" w:type="dxa"/>
            </w:tcMar>
            <w:vAlign w:val="center"/>
          </w:tcPr>
          <w:p w14:paraId="3FF0B18C" w14:textId="77777777" w:rsidR="007668C9" w:rsidRDefault="00FB159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Položka</w:t>
            </w:r>
          </w:p>
        </w:tc>
        <w:tc>
          <w:tcPr>
            <w:tcW w:w="1702" w:type="dxa"/>
            <w:shd w:val="clear" w:color="auto" w:fill="auto"/>
            <w:tcMar>
              <w:left w:w="98" w:type="dxa"/>
            </w:tcMar>
            <w:vAlign w:val="center"/>
          </w:tcPr>
          <w:p w14:paraId="0FD80F6B" w14:textId="77777777" w:rsidR="007668C9" w:rsidRDefault="00FB159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Počet ks</w:t>
            </w:r>
          </w:p>
        </w:tc>
        <w:tc>
          <w:tcPr>
            <w:tcW w:w="2125" w:type="dxa"/>
            <w:shd w:val="clear" w:color="auto" w:fill="auto"/>
            <w:tcMar>
              <w:left w:w="98" w:type="dxa"/>
            </w:tcMar>
            <w:vAlign w:val="center"/>
          </w:tcPr>
          <w:p w14:paraId="6ED44141" w14:textId="77777777" w:rsidR="007668C9" w:rsidRDefault="00FB159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Jednotková cena v EUR bez DPH</w:t>
            </w:r>
          </w:p>
        </w:tc>
        <w:tc>
          <w:tcPr>
            <w:tcW w:w="2120" w:type="dxa"/>
            <w:shd w:val="clear" w:color="auto" w:fill="auto"/>
            <w:tcMar>
              <w:left w:w="98" w:type="dxa"/>
            </w:tcMar>
            <w:vAlign w:val="center"/>
          </w:tcPr>
          <w:p w14:paraId="5FD83C18" w14:textId="77777777" w:rsidR="007668C9" w:rsidRDefault="00FB159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celkom </w:t>
            </w:r>
          </w:p>
          <w:p w14:paraId="05864AB3" w14:textId="77777777" w:rsidR="007668C9" w:rsidRDefault="00FB159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v EUR bez DPH</w:t>
            </w:r>
          </w:p>
        </w:tc>
      </w:tr>
      <w:tr w:rsidR="007668C9" w14:paraId="69ACDDAD" w14:textId="77777777">
        <w:trPr>
          <w:trHeight w:val="549"/>
        </w:trPr>
        <w:tc>
          <w:tcPr>
            <w:tcW w:w="846" w:type="dxa"/>
            <w:shd w:val="clear" w:color="auto" w:fill="auto"/>
            <w:tcMar>
              <w:left w:w="98" w:type="dxa"/>
            </w:tcMar>
            <w:vAlign w:val="center"/>
          </w:tcPr>
          <w:p w14:paraId="08AB4071" w14:textId="77777777" w:rsidR="007668C9" w:rsidRDefault="00FB1597">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835" w:type="dxa"/>
            <w:shd w:val="clear" w:color="auto" w:fill="auto"/>
            <w:tcMar>
              <w:left w:w="98" w:type="dxa"/>
            </w:tcMar>
            <w:vAlign w:val="center"/>
          </w:tcPr>
          <w:p w14:paraId="2CD3ED3E" w14:textId="78B48327" w:rsidR="007668C9" w:rsidRDefault="00FB1597">
            <w:pPr>
              <w:spacing w:line="276" w:lineRule="auto"/>
            </w:pPr>
            <w:r>
              <w:rPr>
                <w:rFonts w:asciiTheme="minorHAnsi" w:hAnsiTheme="minorHAnsi" w:cstheme="minorHAnsi"/>
                <w:sz w:val="22"/>
                <w:szCs w:val="22"/>
              </w:rPr>
              <w:t>Obracač betónových nádrží</w:t>
            </w:r>
          </w:p>
        </w:tc>
        <w:tc>
          <w:tcPr>
            <w:tcW w:w="1702" w:type="dxa"/>
            <w:shd w:val="clear" w:color="auto" w:fill="auto"/>
            <w:tcMar>
              <w:left w:w="98" w:type="dxa"/>
            </w:tcMar>
            <w:vAlign w:val="center"/>
          </w:tcPr>
          <w:p w14:paraId="59413438" w14:textId="77777777" w:rsidR="007668C9" w:rsidRDefault="00FB1597">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125" w:type="dxa"/>
            <w:shd w:val="clear" w:color="auto" w:fill="auto"/>
            <w:tcMar>
              <w:left w:w="98" w:type="dxa"/>
            </w:tcMar>
            <w:vAlign w:val="center"/>
          </w:tcPr>
          <w:p w14:paraId="357D3A3C" w14:textId="77777777" w:rsidR="007668C9" w:rsidRDefault="007668C9">
            <w:pPr>
              <w:spacing w:line="276" w:lineRule="auto"/>
              <w:jc w:val="center"/>
              <w:rPr>
                <w:rFonts w:asciiTheme="minorHAnsi" w:hAnsiTheme="minorHAnsi" w:cstheme="minorHAnsi"/>
                <w:sz w:val="22"/>
                <w:szCs w:val="22"/>
              </w:rPr>
            </w:pPr>
          </w:p>
        </w:tc>
        <w:tc>
          <w:tcPr>
            <w:tcW w:w="2120" w:type="dxa"/>
            <w:shd w:val="clear" w:color="auto" w:fill="auto"/>
            <w:tcMar>
              <w:left w:w="98" w:type="dxa"/>
            </w:tcMar>
            <w:vAlign w:val="center"/>
          </w:tcPr>
          <w:p w14:paraId="202FED3C" w14:textId="77777777" w:rsidR="007668C9" w:rsidRDefault="007668C9">
            <w:pPr>
              <w:spacing w:line="276" w:lineRule="auto"/>
              <w:jc w:val="center"/>
              <w:rPr>
                <w:rFonts w:asciiTheme="minorHAnsi" w:hAnsiTheme="minorHAnsi" w:cstheme="minorHAnsi"/>
                <w:sz w:val="22"/>
                <w:szCs w:val="22"/>
              </w:rPr>
            </w:pPr>
          </w:p>
        </w:tc>
      </w:tr>
    </w:tbl>
    <w:p w14:paraId="27C12F9C" w14:textId="77777777" w:rsidR="007668C9" w:rsidRDefault="007668C9">
      <w:pPr>
        <w:spacing w:line="276" w:lineRule="auto"/>
        <w:jc w:val="both"/>
        <w:rPr>
          <w:rFonts w:asciiTheme="minorHAnsi" w:hAnsiTheme="minorHAnsi" w:cstheme="minorHAnsi"/>
          <w:b/>
          <w:sz w:val="22"/>
          <w:szCs w:val="22"/>
        </w:rPr>
      </w:pPr>
    </w:p>
    <w:p w14:paraId="394C2D84" w14:textId="77777777" w:rsidR="007668C9" w:rsidRDefault="007668C9">
      <w:pPr>
        <w:spacing w:line="276" w:lineRule="auto"/>
        <w:jc w:val="both"/>
        <w:rPr>
          <w:rFonts w:asciiTheme="minorHAnsi" w:hAnsiTheme="minorHAnsi" w:cstheme="minorHAnsi"/>
          <w:b/>
          <w:sz w:val="22"/>
          <w:szCs w:val="22"/>
        </w:rPr>
      </w:pPr>
    </w:p>
    <w:p w14:paraId="3A7B037C" w14:textId="77777777" w:rsidR="007668C9" w:rsidRDefault="00FB1597">
      <w:pPr>
        <w:spacing w:line="276" w:lineRule="auto"/>
        <w:jc w:val="both"/>
        <w:rPr>
          <w:rFonts w:asciiTheme="minorHAnsi" w:hAnsiTheme="minorHAnsi" w:cstheme="minorHAnsi"/>
          <w:sz w:val="22"/>
          <w:szCs w:val="22"/>
        </w:rPr>
      </w:pPr>
      <w:r>
        <w:rPr>
          <w:rFonts w:asciiTheme="minorHAnsi" w:hAnsiTheme="minorHAnsi"/>
          <w:bCs/>
          <w:sz w:val="22"/>
          <w:szCs w:val="22"/>
        </w:rPr>
        <w:t xml:space="preserve">Potvrdzujem/e, že vyššie stanovená cenová ponuka zodpovedá </w:t>
      </w:r>
      <w:r>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t>pre kompletnú realizáciu (dodávku) predmetu zákazky.</w:t>
      </w:r>
    </w:p>
    <w:p w14:paraId="1C41806B" w14:textId="77777777" w:rsidR="007668C9" w:rsidRDefault="007668C9">
      <w:pPr>
        <w:spacing w:line="276" w:lineRule="auto"/>
        <w:jc w:val="both"/>
        <w:rPr>
          <w:rFonts w:asciiTheme="minorHAnsi" w:hAnsiTheme="minorHAnsi" w:cstheme="minorHAnsi"/>
          <w:b/>
          <w:sz w:val="22"/>
          <w:szCs w:val="22"/>
        </w:rPr>
      </w:pPr>
    </w:p>
    <w:p w14:paraId="17E85095" w14:textId="77777777" w:rsidR="007668C9" w:rsidRDefault="007668C9">
      <w:pPr>
        <w:spacing w:line="276" w:lineRule="auto"/>
        <w:jc w:val="both"/>
        <w:rPr>
          <w:rFonts w:asciiTheme="minorHAnsi" w:hAnsiTheme="minorHAnsi" w:cstheme="minorHAnsi"/>
          <w:b/>
          <w:sz w:val="22"/>
          <w:szCs w:val="22"/>
        </w:rPr>
      </w:pPr>
    </w:p>
    <w:p w14:paraId="46681116" w14:textId="77777777" w:rsidR="007668C9" w:rsidRDefault="007668C9">
      <w:pPr>
        <w:spacing w:line="276" w:lineRule="auto"/>
        <w:jc w:val="both"/>
        <w:rPr>
          <w:rFonts w:asciiTheme="minorHAnsi" w:hAnsiTheme="minorHAnsi" w:cstheme="minorHAnsi"/>
          <w:b/>
          <w:sz w:val="22"/>
          <w:szCs w:val="22"/>
        </w:rPr>
      </w:pPr>
    </w:p>
    <w:p w14:paraId="2164523C" w14:textId="77777777" w:rsidR="007668C9" w:rsidRDefault="00FB1597">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0B38816" w14:textId="77777777" w:rsidR="007668C9" w:rsidRDefault="00FB1597">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27887FD" w14:textId="77777777" w:rsidR="007668C9" w:rsidRDefault="007668C9">
      <w:pPr>
        <w:jc w:val="both"/>
        <w:rPr>
          <w:rFonts w:ascii="Calibri" w:hAnsi="Calibri" w:cs="Calibri"/>
          <w:b/>
          <w:sz w:val="22"/>
          <w:szCs w:val="22"/>
        </w:rPr>
      </w:pPr>
    </w:p>
    <w:p w14:paraId="0505C024" w14:textId="77777777" w:rsidR="007668C9" w:rsidRDefault="007668C9">
      <w:pPr>
        <w:rPr>
          <w:rFonts w:ascii="Calibri" w:hAnsi="Calibri" w:cs="Calibri"/>
          <w:b/>
          <w:bCs/>
          <w:sz w:val="22"/>
          <w:szCs w:val="22"/>
        </w:rPr>
      </w:pPr>
    </w:p>
    <w:p w14:paraId="48A8E6A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2A4F8F3"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5DEF2DCF" w14:textId="77777777" w:rsidR="007668C9" w:rsidRDefault="00FB1597">
      <w:pPr>
        <w:ind w:left="5664" w:firstLine="6"/>
        <w:rPr>
          <w:rFonts w:ascii="Calibri" w:hAnsi="Calibri" w:cs="Calibri"/>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3BBD4C7F" w14:textId="77777777" w:rsidR="007668C9" w:rsidRDefault="007668C9">
      <w:pPr>
        <w:spacing w:line="276" w:lineRule="auto"/>
        <w:jc w:val="both"/>
        <w:rPr>
          <w:rFonts w:asciiTheme="minorHAnsi" w:hAnsiTheme="minorHAnsi" w:cstheme="minorHAnsi"/>
          <w:b/>
          <w:sz w:val="22"/>
          <w:szCs w:val="22"/>
        </w:rPr>
      </w:pPr>
    </w:p>
    <w:p w14:paraId="682C65FF" w14:textId="77777777" w:rsidR="007668C9" w:rsidRDefault="007668C9">
      <w:pPr>
        <w:spacing w:line="276" w:lineRule="auto"/>
        <w:jc w:val="both"/>
        <w:rPr>
          <w:rFonts w:asciiTheme="minorHAnsi" w:hAnsiTheme="minorHAnsi" w:cstheme="minorHAnsi"/>
          <w:b/>
          <w:sz w:val="22"/>
          <w:szCs w:val="22"/>
        </w:rPr>
      </w:pPr>
    </w:p>
    <w:p w14:paraId="0A51DAE1" w14:textId="77777777" w:rsidR="007668C9" w:rsidRDefault="007668C9">
      <w:pPr>
        <w:spacing w:line="276" w:lineRule="auto"/>
        <w:jc w:val="center"/>
        <w:rPr>
          <w:rFonts w:asciiTheme="minorHAnsi" w:hAnsiTheme="minorHAnsi" w:cstheme="minorHAnsi"/>
          <w:b/>
          <w:smallCaps/>
          <w:sz w:val="22"/>
          <w:szCs w:val="22"/>
        </w:rPr>
      </w:pPr>
    </w:p>
    <w:p w14:paraId="0146AB28" w14:textId="77777777" w:rsidR="007668C9" w:rsidRDefault="007668C9">
      <w:pPr>
        <w:spacing w:line="276" w:lineRule="auto"/>
        <w:jc w:val="center"/>
        <w:rPr>
          <w:rFonts w:asciiTheme="minorHAnsi" w:hAnsiTheme="minorHAnsi" w:cstheme="minorHAnsi"/>
          <w:b/>
          <w:smallCaps/>
          <w:sz w:val="22"/>
          <w:szCs w:val="22"/>
        </w:rPr>
      </w:pPr>
    </w:p>
    <w:p w14:paraId="0F20C09A" w14:textId="77777777" w:rsidR="007668C9" w:rsidRDefault="007668C9">
      <w:pPr>
        <w:spacing w:line="276" w:lineRule="auto"/>
        <w:jc w:val="center"/>
        <w:rPr>
          <w:rFonts w:asciiTheme="minorHAnsi" w:hAnsiTheme="minorHAnsi" w:cstheme="minorHAnsi"/>
          <w:b/>
          <w:smallCaps/>
          <w:sz w:val="22"/>
          <w:szCs w:val="22"/>
        </w:rPr>
      </w:pPr>
    </w:p>
    <w:p w14:paraId="24FFEB6E" w14:textId="77777777" w:rsidR="00657F08" w:rsidRDefault="00657F08">
      <w:pPr>
        <w:spacing w:line="276" w:lineRule="auto"/>
        <w:jc w:val="center"/>
        <w:rPr>
          <w:rFonts w:asciiTheme="minorHAnsi" w:hAnsiTheme="minorHAnsi" w:cstheme="minorHAnsi"/>
          <w:b/>
          <w:smallCaps/>
          <w:sz w:val="22"/>
          <w:szCs w:val="22"/>
        </w:rPr>
      </w:pPr>
    </w:p>
    <w:p w14:paraId="5131806B" w14:textId="52017C86" w:rsidR="007668C9" w:rsidRDefault="00FB1597" w:rsidP="00612953">
      <w:pPr>
        <w:spacing w:line="276" w:lineRule="auto"/>
        <w:jc w:val="center"/>
        <w:rPr>
          <w:rFonts w:asciiTheme="minorHAnsi" w:hAnsiTheme="minorHAnsi" w:cstheme="minorHAnsi"/>
          <w:b/>
          <w:bCs/>
          <w:smallCaps/>
          <w:sz w:val="22"/>
          <w:szCs w:val="22"/>
        </w:rPr>
      </w:pPr>
      <w:r>
        <w:rPr>
          <w:rFonts w:asciiTheme="minorHAnsi" w:hAnsiTheme="minorHAnsi" w:cstheme="minorHAnsi"/>
          <w:b/>
          <w:smallCaps/>
          <w:sz w:val="22"/>
          <w:szCs w:val="22"/>
        </w:rPr>
        <w:lastRenderedPageBreak/>
        <w:t xml:space="preserve">Príloha č. 3 – </w:t>
      </w:r>
      <w:r w:rsidRPr="00612953">
        <w:rPr>
          <w:rFonts w:asciiTheme="minorHAnsi" w:hAnsiTheme="minorHAnsi" w:cstheme="minorHAnsi"/>
          <w:b/>
          <w:smallCaps/>
          <w:sz w:val="22"/>
          <w:szCs w:val="22"/>
        </w:rPr>
        <w:t>Zmluva</w:t>
      </w:r>
      <w:r w:rsidR="003138BE">
        <w:rPr>
          <w:rFonts w:asciiTheme="minorHAnsi" w:hAnsiTheme="minorHAnsi" w:cstheme="minorHAnsi"/>
          <w:b/>
          <w:smallCaps/>
          <w:sz w:val="22"/>
          <w:szCs w:val="22"/>
        </w:rPr>
        <w:t xml:space="preserve"> o dielo</w:t>
      </w:r>
    </w:p>
    <w:p w14:paraId="4D2708C0" w14:textId="77777777" w:rsidR="002243F2" w:rsidRDefault="002243F2" w:rsidP="002243F2">
      <w:pPr>
        <w:spacing w:line="276" w:lineRule="auto"/>
        <w:jc w:val="both"/>
        <w:rPr>
          <w:rFonts w:asciiTheme="minorHAnsi" w:hAnsiTheme="minorHAnsi" w:cstheme="minorHAnsi"/>
          <w:b/>
          <w:bCs/>
          <w:sz w:val="22"/>
          <w:szCs w:val="22"/>
        </w:rPr>
      </w:pPr>
    </w:p>
    <w:p w14:paraId="6D87796D" w14:textId="77777777" w:rsidR="002243F2" w:rsidRDefault="002243F2" w:rsidP="002243F2">
      <w:pPr>
        <w:pStyle w:val="Hlavika"/>
        <w:tabs>
          <w:tab w:val="center" w:pos="0"/>
        </w:tabs>
        <w:jc w:val="center"/>
        <w:rPr>
          <w:rFonts w:asciiTheme="minorHAnsi" w:hAnsiTheme="minorHAnsi" w:cstheme="minorHAnsi"/>
          <w:b/>
          <w:bCs/>
          <w:caps/>
          <w:color w:val="000000"/>
          <w:spacing w:val="20"/>
          <w:sz w:val="22"/>
          <w:szCs w:val="22"/>
        </w:rPr>
      </w:pPr>
      <w:r>
        <w:rPr>
          <w:rFonts w:asciiTheme="minorHAnsi" w:hAnsiTheme="minorHAnsi" w:cstheme="minorHAnsi"/>
          <w:b/>
          <w:bCs/>
          <w:caps/>
          <w:color w:val="000000"/>
          <w:spacing w:val="20"/>
          <w:sz w:val="22"/>
          <w:szCs w:val="22"/>
        </w:rPr>
        <w:t>ZMLUVA O DIELO</w:t>
      </w:r>
    </w:p>
    <w:p w14:paraId="014A35F9" w14:textId="77777777" w:rsidR="002243F2" w:rsidRDefault="002243F2" w:rsidP="002243F2">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uzatvorená podľa § 536 a </w:t>
      </w:r>
      <w:proofErr w:type="spellStart"/>
      <w:r>
        <w:rPr>
          <w:rFonts w:asciiTheme="minorHAnsi" w:hAnsiTheme="minorHAnsi" w:cstheme="minorHAnsi"/>
          <w:bCs/>
          <w:color w:val="000000"/>
          <w:sz w:val="22"/>
          <w:szCs w:val="22"/>
        </w:rPr>
        <w:t>nasl</w:t>
      </w:r>
      <w:proofErr w:type="spellEnd"/>
      <w:r>
        <w:rPr>
          <w:rFonts w:asciiTheme="minorHAnsi" w:hAnsiTheme="minorHAnsi" w:cstheme="minorHAnsi"/>
          <w:bCs/>
          <w:color w:val="000000"/>
          <w:sz w:val="22"/>
          <w:szCs w:val="22"/>
        </w:rPr>
        <w:t>. zákona č. 513/1991 Zb. Obchodný zákonník</w:t>
      </w:r>
    </w:p>
    <w:p w14:paraId="1705502D" w14:textId="77777777" w:rsidR="002243F2" w:rsidRDefault="002243F2" w:rsidP="002243F2">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v znení neskorších predpisov (ďalej len „</w:t>
      </w:r>
      <w:r>
        <w:rPr>
          <w:rFonts w:asciiTheme="minorHAnsi" w:hAnsiTheme="minorHAnsi" w:cstheme="minorHAnsi"/>
          <w:b/>
          <w:bCs/>
          <w:color w:val="000000"/>
          <w:sz w:val="22"/>
          <w:szCs w:val="22"/>
        </w:rPr>
        <w:t>Obchodný zákonník</w:t>
      </w:r>
      <w:r>
        <w:rPr>
          <w:rFonts w:asciiTheme="minorHAnsi" w:hAnsiTheme="minorHAnsi" w:cstheme="minorHAnsi"/>
          <w:bCs/>
          <w:color w:val="000000"/>
          <w:sz w:val="22"/>
          <w:szCs w:val="22"/>
        </w:rPr>
        <w:t>“)</w:t>
      </w:r>
    </w:p>
    <w:p w14:paraId="41E18319" w14:textId="77777777" w:rsidR="002243F2" w:rsidRDefault="002243F2" w:rsidP="002243F2">
      <w:pPr>
        <w:rPr>
          <w:rFonts w:asciiTheme="minorHAnsi" w:hAnsiTheme="minorHAnsi" w:cstheme="minorHAnsi"/>
          <w:b/>
          <w:spacing w:val="10"/>
          <w:sz w:val="22"/>
          <w:szCs w:val="22"/>
        </w:rPr>
      </w:pPr>
    </w:p>
    <w:p w14:paraId="036F36A2" w14:textId="77777777" w:rsidR="002243F2" w:rsidRDefault="002243F2" w:rsidP="002243F2">
      <w:pPr>
        <w:widowControl w:val="0"/>
        <w:suppressAutoHyphens/>
        <w:rPr>
          <w:rFonts w:asciiTheme="minorHAnsi" w:hAnsiTheme="minorHAnsi" w:cstheme="minorHAnsi"/>
          <w:b/>
          <w:sz w:val="22"/>
          <w:szCs w:val="22"/>
        </w:rPr>
      </w:pPr>
      <w:r>
        <w:rPr>
          <w:rFonts w:asciiTheme="minorHAnsi" w:hAnsiTheme="minorHAnsi" w:cstheme="minorHAnsi"/>
          <w:b/>
          <w:caps/>
          <w:sz w:val="22"/>
          <w:szCs w:val="22"/>
        </w:rPr>
        <w:t>Objednávateľ:</w:t>
      </w:r>
      <w:r>
        <w:rPr>
          <w:rFonts w:asciiTheme="minorHAnsi" w:hAnsiTheme="minorHAnsi" w:cstheme="minorHAnsi"/>
          <w:sz w:val="22"/>
          <w:szCs w:val="22"/>
        </w:rPr>
        <w:tab/>
      </w:r>
      <w:r>
        <w:rPr>
          <w:rFonts w:asciiTheme="minorHAnsi" w:hAnsiTheme="minorHAnsi" w:cstheme="minorHAnsi"/>
          <w:sz w:val="22"/>
          <w:szCs w:val="22"/>
        </w:rPr>
        <w:tab/>
        <w:t xml:space="preserve"> </w:t>
      </w:r>
    </w:p>
    <w:p w14:paraId="5C8F86DE" w14:textId="77777777" w:rsidR="002243F2" w:rsidRDefault="002243F2" w:rsidP="002243F2">
      <w:pPr>
        <w:rPr>
          <w:rFonts w:asciiTheme="minorHAnsi" w:hAnsiTheme="minorHAnsi" w:cstheme="minorHAnsi"/>
          <w:b/>
          <w:sz w:val="22"/>
          <w:szCs w:val="22"/>
        </w:rPr>
      </w:pPr>
      <w:r>
        <w:rPr>
          <w:rFonts w:asciiTheme="minorHAnsi" w:hAnsiTheme="minorHAnsi" w:cstheme="minorHAnsi"/>
          <w:sz w:val="22"/>
          <w:szCs w:val="22"/>
        </w:rPr>
        <w:t>Obchodné meno:</w:t>
      </w:r>
      <w:r>
        <w:rPr>
          <w:rFonts w:asciiTheme="minorHAnsi" w:hAnsiTheme="minorHAnsi" w:cstheme="minorHAnsi"/>
          <w:b/>
          <w:sz w:val="22"/>
          <w:szCs w:val="22"/>
        </w:rPr>
        <w:t xml:space="preserve"> </w:t>
      </w:r>
      <w:r>
        <w:rPr>
          <w:rFonts w:asciiTheme="minorHAnsi" w:hAnsiTheme="minorHAnsi" w:cstheme="minorHAnsi"/>
          <w:b/>
          <w:sz w:val="22"/>
          <w:szCs w:val="22"/>
        </w:rPr>
        <w:tab/>
        <w:t xml:space="preserve">              KLARTEC, spol. s r.o.</w:t>
      </w:r>
    </w:p>
    <w:p w14:paraId="0935DE53" w14:textId="77777777" w:rsidR="002243F2" w:rsidRDefault="002243F2" w:rsidP="002243F2">
      <w:pPr>
        <w:pStyle w:val="Odsekzoznamu"/>
        <w:spacing w:line="240" w:lineRule="auto"/>
        <w:ind w:left="2880" w:hanging="2880"/>
        <w:rPr>
          <w:rFonts w:asciiTheme="minorHAnsi" w:hAnsiTheme="minorHAnsi" w:cstheme="minorHAnsi"/>
        </w:rPr>
      </w:pPr>
      <w:r>
        <w:rPr>
          <w:rFonts w:cstheme="minorHAnsi"/>
        </w:rPr>
        <w:t xml:space="preserve">                                                         Zapísaná v Obchodnom registri Okresného súdu Trnava, </w:t>
      </w:r>
    </w:p>
    <w:p w14:paraId="729ECA4D" w14:textId="77777777" w:rsidR="002243F2" w:rsidRDefault="002243F2" w:rsidP="002243F2">
      <w:pPr>
        <w:pStyle w:val="Odsekzoznamu"/>
        <w:spacing w:line="240" w:lineRule="auto"/>
        <w:ind w:left="2880" w:hanging="48"/>
      </w:pPr>
      <w:r>
        <w:rPr>
          <w:rFonts w:cstheme="minorHAnsi"/>
        </w:rPr>
        <w:t xml:space="preserve">oddiel: </w:t>
      </w:r>
      <w:proofErr w:type="spellStart"/>
      <w:r>
        <w:rPr>
          <w:rFonts w:cstheme="minorHAnsi"/>
        </w:rPr>
        <w:t>Sro</w:t>
      </w:r>
      <w:proofErr w:type="spellEnd"/>
      <w:r>
        <w:rPr>
          <w:rFonts w:cstheme="minorHAnsi"/>
        </w:rPr>
        <w:t>, vložka č. 11378/T</w:t>
      </w:r>
    </w:p>
    <w:p w14:paraId="50C3D5FF" w14:textId="77777777" w:rsidR="002243F2" w:rsidRDefault="002243F2" w:rsidP="002243F2">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 Trnava 917 01, Slovenská republika</w:t>
      </w:r>
    </w:p>
    <w:p w14:paraId="03F57261" w14:textId="77777777" w:rsidR="002243F2" w:rsidRDefault="002243F2" w:rsidP="002243F2">
      <w:pPr>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36 231 355</w:t>
      </w:r>
    </w:p>
    <w:p w14:paraId="7A31A570" w14:textId="77777777" w:rsidR="002243F2" w:rsidRDefault="002243F2" w:rsidP="002243F2">
      <w:pPr>
        <w:pStyle w:val="Odsekzoznamu"/>
        <w:spacing w:line="240" w:lineRule="auto"/>
        <w:ind w:left="0"/>
        <w:rPr>
          <w:rFonts w:asciiTheme="minorHAnsi" w:hAnsiTheme="minorHAnsi" w:cstheme="minorHAnsi"/>
        </w:rPr>
      </w:pPr>
      <w:r>
        <w:rPr>
          <w:rFonts w:cstheme="minorHAnsi"/>
        </w:rPr>
        <w:t>DIČ:</w:t>
      </w:r>
      <w:r>
        <w:rPr>
          <w:rFonts w:cstheme="minorHAnsi"/>
        </w:rPr>
        <w:tab/>
      </w:r>
      <w:r>
        <w:rPr>
          <w:rFonts w:cstheme="minorHAnsi"/>
        </w:rPr>
        <w:tab/>
      </w:r>
      <w:r>
        <w:rPr>
          <w:rFonts w:cstheme="minorHAnsi"/>
        </w:rPr>
        <w:tab/>
      </w:r>
      <w:r>
        <w:rPr>
          <w:rFonts w:cstheme="minorHAnsi"/>
        </w:rPr>
        <w:tab/>
        <w:t>2020164322</w:t>
      </w:r>
    </w:p>
    <w:p w14:paraId="5DA4AE59" w14:textId="77777777" w:rsidR="002243F2" w:rsidRDefault="002243F2" w:rsidP="002243F2">
      <w:pPr>
        <w:pStyle w:val="Odsekzoznamu"/>
        <w:spacing w:line="240" w:lineRule="auto"/>
        <w:ind w:left="0"/>
        <w:rPr>
          <w:rFonts w:asciiTheme="minorHAnsi" w:hAnsiTheme="minorHAnsi" w:cstheme="minorHAnsi"/>
        </w:rPr>
      </w:pPr>
      <w:r>
        <w:rPr>
          <w:rFonts w:cstheme="minorHAnsi"/>
        </w:rPr>
        <w:t xml:space="preserve">IČ DPH: </w:t>
      </w:r>
      <w:r>
        <w:rPr>
          <w:rFonts w:cstheme="minorHAnsi"/>
        </w:rPr>
        <w:tab/>
      </w:r>
      <w:r>
        <w:rPr>
          <w:rFonts w:cstheme="minorHAnsi"/>
        </w:rPr>
        <w:tab/>
      </w:r>
      <w:r>
        <w:rPr>
          <w:rFonts w:cstheme="minorHAnsi"/>
        </w:rPr>
        <w:tab/>
        <w:t>SK 2020164322</w:t>
      </w:r>
    </w:p>
    <w:p w14:paraId="11C1857F" w14:textId="77777777" w:rsidR="002243F2" w:rsidRDefault="002243F2" w:rsidP="002243F2">
      <w:pPr>
        <w:pStyle w:val="Text"/>
        <w:tabs>
          <w:tab w:val="left" w:pos="2835"/>
        </w:tabs>
        <w:spacing w:line="240" w:lineRule="auto"/>
        <w:ind w:right="74"/>
        <w:rPr>
          <w:rFonts w:asciiTheme="minorHAnsi" w:hAnsiTheme="minorHAnsi" w:cstheme="minorHAnsi"/>
          <w:sz w:val="22"/>
          <w:szCs w:val="22"/>
          <w:lang w:val="sk-SK"/>
        </w:rPr>
      </w:pPr>
      <w:r>
        <w:rPr>
          <w:rFonts w:asciiTheme="minorHAnsi" w:hAnsiTheme="minorHAnsi" w:cstheme="minorHAnsi"/>
          <w:sz w:val="22"/>
          <w:szCs w:val="22"/>
          <w:lang w:val="sk-SK"/>
        </w:rPr>
        <w:t xml:space="preserve">Konajúca prostredníctvom:         Mgr. Martin Karlubík, konateľ      </w:t>
      </w:r>
    </w:p>
    <w:p w14:paraId="482B0199" w14:textId="77777777" w:rsidR="002243F2" w:rsidRDefault="002243F2" w:rsidP="002243F2">
      <w:pPr>
        <w:rPr>
          <w:rFonts w:asciiTheme="minorHAnsi" w:hAnsiTheme="minorHAnsi" w:cstheme="minorHAnsi"/>
          <w:sz w:val="22"/>
          <w:szCs w:val="22"/>
        </w:rPr>
      </w:pPr>
      <w:r>
        <w:rPr>
          <w:rFonts w:asciiTheme="minorHAnsi" w:hAnsiTheme="minorHAnsi" w:cstheme="minorHAnsi"/>
          <w:sz w:val="22"/>
          <w:szCs w:val="22"/>
        </w:rPr>
        <w:t>Osoba oprávnená konať vo veciach:</w:t>
      </w:r>
    </w:p>
    <w:p w14:paraId="34E927B8" w14:textId="77777777" w:rsidR="002243F2" w:rsidRDefault="002243F2" w:rsidP="002243F2">
      <w:pPr>
        <w:tabs>
          <w:tab w:val="left" w:pos="2835"/>
        </w:tabs>
        <w:rPr>
          <w:rFonts w:asciiTheme="minorHAnsi" w:hAnsiTheme="minorHAnsi" w:cstheme="minorHAnsi"/>
          <w:sz w:val="22"/>
          <w:szCs w:val="22"/>
        </w:rPr>
      </w:pPr>
      <w:r>
        <w:rPr>
          <w:rFonts w:asciiTheme="minorHAnsi" w:hAnsiTheme="minorHAnsi" w:cstheme="minorHAnsi"/>
          <w:sz w:val="22"/>
          <w:szCs w:val="22"/>
        </w:rPr>
        <w:t xml:space="preserve">-      zmluvných:                       </w:t>
      </w:r>
      <w:r>
        <w:rPr>
          <w:rFonts w:asciiTheme="minorHAnsi" w:hAnsiTheme="minorHAnsi" w:cstheme="minorHAnsi"/>
          <w:sz w:val="22"/>
          <w:szCs w:val="22"/>
        </w:rPr>
        <w:tab/>
        <w:t>Mgr. Martin Karlubík, konateľ</w:t>
      </w:r>
    </w:p>
    <w:p w14:paraId="6FA58F37" w14:textId="77777777" w:rsidR="002243F2" w:rsidRDefault="002243F2" w:rsidP="002243F2">
      <w:pPr>
        <w:tabs>
          <w:tab w:val="left" w:pos="2835"/>
        </w:tabs>
        <w:rPr>
          <w:rFonts w:asciiTheme="minorHAnsi" w:hAnsiTheme="minorHAnsi" w:cstheme="minorHAnsi"/>
          <w:sz w:val="22"/>
          <w:szCs w:val="22"/>
        </w:rPr>
      </w:pPr>
      <w:r>
        <w:rPr>
          <w:rFonts w:asciiTheme="minorHAnsi" w:hAnsiTheme="minorHAnsi" w:cstheme="minorHAnsi"/>
          <w:sz w:val="22"/>
          <w:szCs w:val="22"/>
        </w:rPr>
        <w:tab/>
        <w:t>email: providum@klartec.sk., tel.:+421 905 222 943</w:t>
      </w:r>
    </w:p>
    <w:p w14:paraId="3D7414DC" w14:textId="77777777" w:rsidR="002243F2" w:rsidRDefault="002243F2" w:rsidP="002243F2">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technických:                       </w:t>
      </w:r>
      <w:r>
        <w:rPr>
          <w:rFonts w:asciiTheme="minorHAnsi" w:hAnsiTheme="minorHAnsi" w:cstheme="minorHAnsi"/>
          <w:sz w:val="22"/>
          <w:szCs w:val="22"/>
        </w:rPr>
        <w:tab/>
        <w:t xml:space="preserve">Ing. Mário </w:t>
      </w:r>
      <w:proofErr w:type="spellStart"/>
      <w:r>
        <w:rPr>
          <w:rFonts w:asciiTheme="minorHAnsi" w:hAnsiTheme="minorHAnsi" w:cstheme="minorHAnsi"/>
          <w:sz w:val="22"/>
          <w:szCs w:val="22"/>
        </w:rPr>
        <w:t>Macho</w:t>
      </w:r>
      <w:proofErr w:type="spellEnd"/>
    </w:p>
    <w:p w14:paraId="29511AB5" w14:textId="77777777" w:rsidR="002243F2" w:rsidRDefault="002243F2" w:rsidP="002243F2">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email: vyroba@klartec.sk, tel.: +421 905 880 002</w:t>
      </w:r>
    </w:p>
    <w:p w14:paraId="277A62FA" w14:textId="77777777" w:rsidR="002243F2" w:rsidRDefault="002243F2" w:rsidP="002243F2">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Ing. Jaroslav </w:t>
      </w:r>
      <w:proofErr w:type="spellStart"/>
      <w:r>
        <w:rPr>
          <w:rFonts w:asciiTheme="minorHAnsi" w:hAnsiTheme="minorHAnsi" w:cstheme="minorHAnsi"/>
          <w:sz w:val="22"/>
          <w:szCs w:val="22"/>
        </w:rPr>
        <w:t>Štefánek</w:t>
      </w:r>
      <w:proofErr w:type="spellEnd"/>
    </w:p>
    <w:p w14:paraId="1D33E6C4" w14:textId="77777777" w:rsidR="002243F2" w:rsidRDefault="002243F2" w:rsidP="002243F2">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email: vyroba2@klartec.sk, tel.: +421 905 881 183</w:t>
      </w:r>
    </w:p>
    <w:p w14:paraId="6B28ADCA" w14:textId="77777777" w:rsidR="002243F2" w:rsidRDefault="002243F2" w:rsidP="002243F2">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Bankové spojenie : </w:t>
      </w:r>
      <w:r>
        <w:rPr>
          <w:rFonts w:asciiTheme="minorHAnsi" w:hAnsiTheme="minorHAnsi" w:cstheme="minorHAnsi"/>
          <w:sz w:val="22"/>
          <w:szCs w:val="22"/>
        </w:rPr>
        <w:tab/>
        <w:t>Tatrabanka, a.s.</w:t>
      </w:r>
    </w:p>
    <w:p w14:paraId="12A00E41" w14:textId="77777777" w:rsidR="002243F2" w:rsidRDefault="002243F2" w:rsidP="002243F2">
      <w:pPr>
        <w:tabs>
          <w:tab w:val="left" w:pos="426"/>
          <w:tab w:val="left" w:pos="2835"/>
          <w:tab w:val="left" w:pos="4253"/>
          <w:tab w:val="left" w:pos="4678"/>
        </w:tabs>
        <w:rPr>
          <w:rFonts w:asciiTheme="minorHAnsi" w:hAnsiTheme="minorHAnsi" w:cstheme="minorHAnsi"/>
          <w:sz w:val="22"/>
          <w:szCs w:val="22"/>
        </w:rPr>
      </w:pPr>
      <w:r>
        <w:rPr>
          <w:rFonts w:asciiTheme="minorHAnsi" w:hAnsiTheme="minorHAnsi" w:cstheme="minorHAnsi"/>
          <w:sz w:val="22"/>
          <w:szCs w:val="22"/>
        </w:rPr>
        <w:t xml:space="preserve">IBAN:                                         </w:t>
      </w:r>
      <w:r>
        <w:rPr>
          <w:rFonts w:asciiTheme="minorHAnsi" w:hAnsiTheme="minorHAnsi" w:cstheme="minorHAnsi"/>
          <w:sz w:val="22"/>
          <w:szCs w:val="22"/>
        </w:rPr>
        <w:tab/>
        <w:t>SK44 1100 0000 0029 4906 5686</w:t>
      </w:r>
    </w:p>
    <w:p w14:paraId="214F8E6F" w14:textId="77777777" w:rsidR="002243F2" w:rsidRDefault="002243F2" w:rsidP="002243F2">
      <w:pPr>
        <w:pStyle w:val="Text"/>
        <w:tabs>
          <w:tab w:val="left" w:pos="2835"/>
        </w:tabs>
        <w:spacing w:line="240" w:lineRule="auto"/>
        <w:ind w:right="74"/>
        <w:rPr>
          <w:rFonts w:asciiTheme="minorHAnsi" w:hAnsiTheme="minorHAnsi" w:cstheme="minorHAnsi"/>
          <w:sz w:val="22"/>
          <w:szCs w:val="22"/>
          <w:lang w:val="sk-SK"/>
        </w:rPr>
      </w:pPr>
      <w:r>
        <w:rPr>
          <w:rFonts w:asciiTheme="minorHAnsi" w:hAnsiTheme="minorHAnsi" w:cstheme="minorHAnsi"/>
          <w:sz w:val="22"/>
          <w:szCs w:val="22"/>
          <w:lang w:val="sk-SK"/>
        </w:rPr>
        <w:tab/>
      </w:r>
    </w:p>
    <w:p w14:paraId="0418025B" w14:textId="77777777" w:rsidR="002243F2" w:rsidRDefault="002243F2" w:rsidP="002243F2">
      <w:pPr>
        <w:pStyle w:val="Odsekzoznamu"/>
        <w:tabs>
          <w:tab w:val="left" w:pos="426"/>
          <w:tab w:val="left" w:pos="4395"/>
        </w:tabs>
        <w:spacing w:line="240" w:lineRule="auto"/>
        <w:ind w:left="0"/>
        <w:rPr>
          <w:rFonts w:asciiTheme="minorHAnsi" w:hAnsiTheme="minorHAnsi" w:cstheme="minorHAnsi"/>
        </w:rPr>
      </w:pPr>
      <w:r>
        <w:rPr>
          <w:rFonts w:cstheme="minorHAnsi"/>
        </w:rPr>
        <w:t>(ďalej aj ako „</w:t>
      </w:r>
      <w:r>
        <w:rPr>
          <w:rFonts w:cstheme="minorHAnsi"/>
          <w:b/>
        </w:rPr>
        <w:t>Objednávateľ</w:t>
      </w:r>
      <w:r>
        <w:rPr>
          <w:rFonts w:cstheme="minorHAnsi"/>
        </w:rPr>
        <w:t>“)</w:t>
      </w:r>
    </w:p>
    <w:p w14:paraId="281F2238" w14:textId="77777777" w:rsidR="002243F2" w:rsidRDefault="002243F2" w:rsidP="002243F2">
      <w:pPr>
        <w:rPr>
          <w:rFonts w:asciiTheme="minorHAnsi" w:hAnsiTheme="minorHAnsi" w:cstheme="minorHAnsi"/>
          <w:sz w:val="22"/>
          <w:szCs w:val="22"/>
        </w:rPr>
      </w:pPr>
      <w:r>
        <w:rPr>
          <w:rFonts w:asciiTheme="minorHAnsi" w:hAnsiTheme="minorHAnsi" w:cstheme="minorHAnsi"/>
          <w:sz w:val="22"/>
          <w:szCs w:val="22"/>
        </w:rPr>
        <w:t xml:space="preserve"> a</w:t>
      </w:r>
    </w:p>
    <w:p w14:paraId="4D708AEC" w14:textId="77777777" w:rsidR="002243F2" w:rsidRDefault="002243F2" w:rsidP="002243F2">
      <w:pPr>
        <w:rPr>
          <w:rFonts w:asciiTheme="minorHAnsi" w:hAnsiTheme="minorHAnsi" w:cstheme="minorHAnsi"/>
          <w:b/>
          <w:caps/>
          <w:sz w:val="22"/>
          <w:szCs w:val="22"/>
        </w:rPr>
      </w:pPr>
      <w:r>
        <w:rPr>
          <w:rFonts w:asciiTheme="minorHAnsi" w:hAnsiTheme="minorHAnsi" w:cstheme="minorHAnsi"/>
          <w:b/>
          <w:caps/>
          <w:sz w:val="22"/>
          <w:szCs w:val="22"/>
        </w:rPr>
        <w:t>Zhotoviteľ:</w:t>
      </w:r>
    </w:p>
    <w:p w14:paraId="718E4BA2" w14:textId="77777777" w:rsidR="002243F2" w:rsidRDefault="002243F2" w:rsidP="002243F2">
      <w:pPr>
        <w:rPr>
          <w:rFonts w:asciiTheme="minorHAnsi" w:hAnsiTheme="minorHAnsi" w:cstheme="minorHAnsi"/>
          <w:b/>
          <w:sz w:val="22"/>
          <w:szCs w:val="22"/>
        </w:rPr>
      </w:pPr>
      <w:r>
        <w:rPr>
          <w:rFonts w:asciiTheme="minorHAnsi" w:hAnsiTheme="minorHAnsi" w:cstheme="minorHAnsi"/>
          <w:sz w:val="22"/>
          <w:szCs w:val="22"/>
        </w:rPr>
        <w:t>Obchodné meno: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AF88620" w14:textId="77777777" w:rsidR="002243F2" w:rsidRDefault="002243F2" w:rsidP="002243F2">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B3E78A1" w14:textId="77777777" w:rsidR="002243F2" w:rsidRDefault="002243F2" w:rsidP="002243F2">
      <w:pPr>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6A68DD6" w14:textId="77777777" w:rsidR="002243F2" w:rsidRDefault="002243F2" w:rsidP="002243F2">
      <w:pPr>
        <w:pStyle w:val="Odsekzoznamu"/>
        <w:spacing w:line="240" w:lineRule="auto"/>
        <w:ind w:left="0"/>
        <w:rPr>
          <w:rFonts w:asciiTheme="minorHAnsi" w:hAnsiTheme="minorHAnsi" w:cstheme="minorHAnsi"/>
        </w:rPr>
      </w:pPr>
      <w:r>
        <w:rPr>
          <w:rFonts w:cstheme="minorHAnsi"/>
        </w:rPr>
        <w:t>DIČ:</w:t>
      </w:r>
      <w:r>
        <w:rPr>
          <w:rFonts w:cstheme="minorHAnsi"/>
        </w:rPr>
        <w:tab/>
      </w:r>
      <w:r>
        <w:rPr>
          <w:rFonts w:cstheme="minorHAnsi"/>
        </w:rPr>
        <w:tab/>
      </w:r>
      <w:r>
        <w:rPr>
          <w:rFonts w:cstheme="minorHAnsi"/>
        </w:rPr>
        <w:tab/>
      </w:r>
      <w:r>
        <w:rPr>
          <w:rFonts w:cstheme="minorHAnsi"/>
        </w:rPr>
        <w:tab/>
      </w:r>
    </w:p>
    <w:p w14:paraId="0E9BF9F3" w14:textId="77777777" w:rsidR="002243F2" w:rsidRDefault="002243F2" w:rsidP="002243F2">
      <w:pPr>
        <w:pStyle w:val="Odsekzoznamu"/>
        <w:spacing w:line="240" w:lineRule="auto"/>
        <w:ind w:left="0"/>
        <w:rPr>
          <w:rFonts w:asciiTheme="minorHAnsi" w:hAnsiTheme="minorHAnsi" w:cstheme="minorHAnsi"/>
        </w:rPr>
      </w:pPr>
      <w:r>
        <w:rPr>
          <w:rFonts w:cstheme="minorHAnsi"/>
        </w:rPr>
        <w:t xml:space="preserve">IČ DPH: </w:t>
      </w:r>
      <w:r>
        <w:rPr>
          <w:rFonts w:cstheme="minorHAnsi"/>
        </w:rPr>
        <w:tab/>
      </w:r>
      <w:r>
        <w:rPr>
          <w:rFonts w:cstheme="minorHAnsi"/>
        </w:rPr>
        <w:tab/>
      </w:r>
      <w:r>
        <w:rPr>
          <w:rFonts w:cstheme="minorHAnsi"/>
        </w:rPr>
        <w:tab/>
      </w:r>
      <w:r>
        <w:rPr>
          <w:rFonts w:cstheme="minorHAnsi"/>
        </w:rPr>
        <w:tab/>
      </w:r>
    </w:p>
    <w:p w14:paraId="10D0A364" w14:textId="77777777" w:rsidR="002243F2" w:rsidRDefault="002243F2" w:rsidP="002243F2">
      <w:pPr>
        <w:pStyle w:val="Text"/>
        <w:tabs>
          <w:tab w:val="left" w:pos="2835"/>
        </w:tabs>
        <w:spacing w:line="240" w:lineRule="auto"/>
        <w:ind w:right="74"/>
        <w:rPr>
          <w:rFonts w:asciiTheme="minorHAnsi" w:hAnsiTheme="minorHAnsi" w:cstheme="minorHAnsi"/>
          <w:color w:val="00000A"/>
          <w:sz w:val="22"/>
          <w:szCs w:val="22"/>
          <w:highlight w:val="yellow"/>
          <w:lang w:val="sk-SK"/>
        </w:rPr>
      </w:pPr>
      <w:r>
        <w:rPr>
          <w:rFonts w:asciiTheme="minorHAnsi" w:hAnsiTheme="minorHAnsi" w:cstheme="minorHAnsi"/>
          <w:sz w:val="22"/>
          <w:szCs w:val="22"/>
          <w:lang w:val="sk-SK"/>
        </w:rPr>
        <w:t xml:space="preserve">Konajúca prostredníctvom: </w:t>
      </w:r>
      <w:r>
        <w:rPr>
          <w:rFonts w:asciiTheme="minorHAnsi" w:hAnsiTheme="minorHAnsi" w:cstheme="minorHAnsi"/>
          <w:sz w:val="22"/>
          <w:szCs w:val="22"/>
          <w:lang w:val="sk-SK"/>
        </w:rPr>
        <w:tab/>
      </w:r>
    </w:p>
    <w:p w14:paraId="2F18EB13" w14:textId="77777777" w:rsidR="002243F2" w:rsidRDefault="002243F2" w:rsidP="002243F2">
      <w:pPr>
        <w:rPr>
          <w:rFonts w:asciiTheme="minorHAnsi" w:hAnsiTheme="minorHAnsi" w:cstheme="minorHAnsi"/>
          <w:sz w:val="22"/>
          <w:szCs w:val="22"/>
        </w:rPr>
      </w:pPr>
      <w:r>
        <w:rPr>
          <w:rFonts w:asciiTheme="minorHAnsi" w:hAnsiTheme="minorHAnsi" w:cstheme="minorHAnsi"/>
          <w:sz w:val="22"/>
          <w:szCs w:val="22"/>
        </w:rPr>
        <w:t>Osoba oprávnená konať vo veciach:</w:t>
      </w:r>
    </w:p>
    <w:p w14:paraId="69FF1722" w14:textId="77777777" w:rsidR="002243F2" w:rsidRDefault="002243F2" w:rsidP="002243F2">
      <w:pPr>
        <w:tabs>
          <w:tab w:val="left" w:pos="2835"/>
        </w:tabs>
        <w:rPr>
          <w:rFonts w:asciiTheme="minorHAnsi" w:hAnsiTheme="minorHAnsi" w:cstheme="minorHAnsi"/>
          <w:sz w:val="22"/>
          <w:szCs w:val="22"/>
        </w:rPr>
      </w:pPr>
      <w:r>
        <w:rPr>
          <w:rFonts w:asciiTheme="minorHAnsi" w:hAnsiTheme="minorHAnsi" w:cstheme="minorHAnsi"/>
          <w:sz w:val="22"/>
          <w:szCs w:val="22"/>
        </w:rPr>
        <w:t xml:space="preserve">-      zmluvných:                       </w:t>
      </w:r>
      <w:r>
        <w:rPr>
          <w:rFonts w:asciiTheme="minorHAnsi" w:hAnsiTheme="minorHAnsi" w:cstheme="minorHAnsi"/>
          <w:sz w:val="22"/>
          <w:szCs w:val="22"/>
        </w:rPr>
        <w:tab/>
        <w:t>........................... – ......................</w:t>
      </w:r>
    </w:p>
    <w:p w14:paraId="7A276E61" w14:textId="77777777" w:rsidR="002243F2" w:rsidRDefault="002243F2" w:rsidP="002243F2">
      <w:pPr>
        <w:tabs>
          <w:tab w:val="left" w:pos="2835"/>
        </w:tabs>
        <w:rPr>
          <w:rFonts w:asciiTheme="minorHAnsi" w:hAnsiTheme="minorHAnsi" w:cstheme="minorHAnsi"/>
          <w:sz w:val="22"/>
          <w:szCs w:val="22"/>
        </w:rPr>
      </w:pPr>
      <w:r>
        <w:rPr>
          <w:rFonts w:asciiTheme="minorHAnsi" w:hAnsiTheme="minorHAnsi" w:cstheme="minorHAnsi"/>
          <w:sz w:val="22"/>
          <w:szCs w:val="22"/>
        </w:rPr>
        <w:tab/>
        <w:t>email: .........................., tel.: ..........................</w:t>
      </w:r>
    </w:p>
    <w:p w14:paraId="55C2892E" w14:textId="77777777" w:rsidR="002243F2" w:rsidRDefault="002243F2" w:rsidP="002243F2">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technických:                       </w:t>
      </w:r>
      <w:r>
        <w:rPr>
          <w:rFonts w:asciiTheme="minorHAnsi" w:hAnsiTheme="minorHAnsi" w:cstheme="minorHAnsi"/>
          <w:sz w:val="22"/>
          <w:szCs w:val="22"/>
        </w:rPr>
        <w:tab/>
        <w:t>...................... – ................</w:t>
      </w:r>
    </w:p>
    <w:p w14:paraId="231592FD" w14:textId="77777777" w:rsidR="002243F2" w:rsidRDefault="002243F2" w:rsidP="002243F2">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email: .........................., tel.: ..........................   </w:t>
      </w:r>
    </w:p>
    <w:p w14:paraId="0DB4AF42" w14:textId="77777777" w:rsidR="002243F2" w:rsidRDefault="002243F2" w:rsidP="002243F2">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Bankové spojenie : </w:t>
      </w:r>
      <w:r>
        <w:rPr>
          <w:rFonts w:asciiTheme="minorHAnsi" w:hAnsiTheme="minorHAnsi" w:cstheme="minorHAnsi"/>
          <w:sz w:val="22"/>
          <w:szCs w:val="22"/>
        </w:rPr>
        <w:tab/>
      </w:r>
    </w:p>
    <w:p w14:paraId="67B4250E" w14:textId="77777777" w:rsidR="002243F2" w:rsidRDefault="002243F2" w:rsidP="002243F2">
      <w:pPr>
        <w:tabs>
          <w:tab w:val="left" w:pos="426"/>
          <w:tab w:val="left" w:pos="2835"/>
          <w:tab w:val="left" w:pos="4253"/>
          <w:tab w:val="left" w:pos="4678"/>
        </w:tabs>
        <w:rPr>
          <w:rFonts w:asciiTheme="minorHAnsi" w:hAnsiTheme="minorHAnsi" w:cstheme="minorHAnsi"/>
          <w:sz w:val="22"/>
          <w:szCs w:val="22"/>
        </w:rPr>
      </w:pPr>
      <w:r>
        <w:rPr>
          <w:rFonts w:asciiTheme="minorHAnsi" w:hAnsiTheme="minorHAnsi" w:cstheme="minorHAnsi"/>
          <w:sz w:val="22"/>
          <w:szCs w:val="22"/>
        </w:rPr>
        <w:t xml:space="preserve">IBAN:                                         </w:t>
      </w:r>
      <w:r>
        <w:rPr>
          <w:rFonts w:asciiTheme="minorHAnsi" w:hAnsiTheme="minorHAnsi" w:cstheme="minorHAnsi"/>
          <w:sz w:val="22"/>
          <w:szCs w:val="22"/>
        </w:rPr>
        <w:tab/>
      </w:r>
    </w:p>
    <w:p w14:paraId="04FE7F21" w14:textId="77777777" w:rsidR="002243F2" w:rsidRDefault="002243F2" w:rsidP="002243F2">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BIC (SWIFT):                               </w:t>
      </w:r>
      <w:r>
        <w:rPr>
          <w:rFonts w:asciiTheme="minorHAnsi" w:hAnsiTheme="minorHAnsi" w:cstheme="minorHAnsi"/>
          <w:sz w:val="22"/>
          <w:szCs w:val="22"/>
        </w:rPr>
        <w:tab/>
      </w:r>
    </w:p>
    <w:p w14:paraId="325FBDD3" w14:textId="77777777" w:rsidR="002243F2" w:rsidRDefault="002243F2" w:rsidP="002243F2">
      <w:pPr>
        <w:rPr>
          <w:rFonts w:asciiTheme="minorHAnsi" w:hAnsiTheme="minorHAnsi" w:cstheme="minorHAnsi"/>
          <w:sz w:val="22"/>
          <w:szCs w:val="22"/>
        </w:rPr>
      </w:pPr>
    </w:p>
    <w:p w14:paraId="1E022145" w14:textId="77777777" w:rsidR="002243F2" w:rsidRDefault="002243F2" w:rsidP="002243F2">
      <w:pPr>
        <w:rPr>
          <w:rFonts w:asciiTheme="minorHAnsi" w:hAnsiTheme="minorHAnsi" w:cstheme="minorHAnsi"/>
          <w:sz w:val="22"/>
          <w:szCs w:val="22"/>
        </w:rPr>
      </w:pPr>
      <w:r>
        <w:rPr>
          <w:rFonts w:asciiTheme="minorHAnsi" w:hAnsiTheme="minorHAnsi" w:cstheme="minorHAnsi"/>
          <w:sz w:val="22"/>
          <w:szCs w:val="22"/>
        </w:rPr>
        <w:t>(ďalej aj ako „</w:t>
      </w:r>
      <w:r>
        <w:rPr>
          <w:rFonts w:asciiTheme="minorHAnsi" w:hAnsiTheme="minorHAnsi" w:cstheme="minorHAnsi"/>
          <w:b/>
          <w:sz w:val="22"/>
          <w:szCs w:val="22"/>
        </w:rPr>
        <w:t>Zhotoviteľ</w:t>
      </w:r>
      <w:r>
        <w:rPr>
          <w:rFonts w:asciiTheme="minorHAnsi" w:hAnsiTheme="minorHAnsi" w:cstheme="minorHAnsi"/>
          <w:sz w:val="22"/>
          <w:szCs w:val="22"/>
        </w:rPr>
        <w:t>“)</w:t>
      </w:r>
    </w:p>
    <w:p w14:paraId="52C310D5" w14:textId="77777777" w:rsidR="002243F2" w:rsidRDefault="002243F2" w:rsidP="002243F2">
      <w:pPr>
        <w:rPr>
          <w:rFonts w:asciiTheme="minorHAnsi" w:hAnsiTheme="minorHAnsi" w:cstheme="minorHAnsi"/>
          <w:sz w:val="22"/>
          <w:szCs w:val="22"/>
        </w:rPr>
      </w:pPr>
    </w:p>
    <w:p w14:paraId="2668D276" w14:textId="0E5C997C" w:rsidR="002243F2" w:rsidRDefault="002243F2" w:rsidP="00612953">
      <w:pPr>
        <w:rPr>
          <w:rFonts w:asciiTheme="minorHAnsi" w:hAnsiTheme="minorHAnsi" w:cstheme="minorHAnsi"/>
          <w:sz w:val="22"/>
          <w:szCs w:val="22"/>
        </w:rPr>
      </w:pPr>
      <w:r>
        <w:rPr>
          <w:rFonts w:asciiTheme="minorHAnsi" w:hAnsiTheme="minorHAnsi" w:cstheme="minorHAnsi"/>
          <w:sz w:val="22"/>
          <w:szCs w:val="22"/>
        </w:rPr>
        <w:t>(Objednávateľ a Zhotoviteľ ďalej spolu aj ako „</w:t>
      </w:r>
      <w:r>
        <w:rPr>
          <w:rFonts w:asciiTheme="minorHAnsi" w:hAnsiTheme="minorHAnsi" w:cstheme="minorHAnsi"/>
          <w:b/>
          <w:sz w:val="22"/>
          <w:szCs w:val="22"/>
        </w:rPr>
        <w:t>Zmluvné strany</w:t>
      </w:r>
      <w:r>
        <w:rPr>
          <w:rFonts w:asciiTheme="minorHAnsi" w:hAnsiTheme="minorHAnsi" w:cstheme="minorHAnsi"/>
          <w:sz w:val="22"/>
          <w:szCs w:val="22"/>
        </w:rPr>
        <w:t>“, jednotlivo aj ako „</w:t>
      </w:r>
      <w:r>
        <w:rPr>
          <w:rFonts w:asciiTheme="minorHAnsi" w:hAnsiTheme="minorHAnsi" w:cstheme="minorHAnsi"/>
          <w:b/>
          <w:sz w:val="22"/>
          <w:szCs w:val="22"/>
        </w:rPr>
        <w:t>Zmluvná strana</w:t>
      </w:r>
      <w:r>
        <w:rPr>
          <w:rFonts w:asciiTheme="minorHAnsi" w:hAnsiTheme="minorHAnsi" w:cstheme="minorHAnsi"/>
          <w:sz w:val="22"/>
          <w:szCs w:val="22"/>
        </w:rPr>
        <w:t>“)</w:t>
      </w:r>
    </w:p>
    <w:p w14:paraId="1E5EB5F0" w14:textId="77777777" w:rsidR="002243F2" w:rsidRDefault="002243F2" w:rsidP="002243F2">
      <w:pPr>
        <w:spacing w:line="276" w:lineRule="auto"/>
        <w:jc w:val="center"/>
        <w:rPr>
          <w:rFonts w:asciiTheme="minorHAnsi" w:hAnsiTheme="minorHAnsi" w:cstheme="minorHAnsi"/>
          <w:sz w:val="22"/>
          <w:szCs w:val="22"/>
        </w:rPr>
      </w:pPr>
      <w:r>
        <w:rPr>
          <w:rFonts w:asciiTheme="minorHAnsi" w:hAnsiTheme="minorHAnsi" w:cstheme="minorHAnsi"/>
          <w:sz w:val="22"/>
          <w:szCs w:val="22"/>
        </w:rPr>
        <w:t>Vyššie uvedené Zmluvné strany uzatvárajú nižšie uvedeného dňa, mesiaca a roku nasledovnú Zmluvu o dielo: (ďalej len „</w:t>
      </w:r>
      <w:r>
        <w:rPr>
          <w:rFonts w:asciiTheme="minorHAnsi" w:hAnsiTheme="minorHAnsi" w:cstheme="minorHAnsi"/>
          <w:b/>
          <w:sz w:val="22"/>
          <w:szCs w:val="22"/>
        </w:rPr>
        <w:t>Zmluva</w:t>
      </w:r>
      <w:r>
        <w:rPr>
          <w:rFonts w:asciiTheme="minorHAnsi" w:hAnsiTheme="minorHAnsi" w:cstheme="minorHAnsi"/>
          <w:sz w:val="22"/>
          <w:szCs w:val="22"/>
        </w:rPr>
        <w:t>“)</w:t>
      </w:r>
    </w:p>
    <w:p w14:paraId="32766D17" w14:textId="77777777" w:rsidR="002243F2" w:rsidRDefault="002243F2" w:rsidP="002243F2">
      <w:pPr>
        <w:spacing w:line="276" w:lineRule="auto"/>
        <w:rPr>
          <w:rFonts w:asciiTheme="minorHAnsi" w:hAnsiTheme="minorHAnsi" w:cstheme="minorHAnsi"/>
          <w:sz w:val="22"/>
          <w:szCs w:val="22"/>
        </w:rPr>
      </w:pPr>
    </w:p>
    <w:p w14:paraId="0443C7FA"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I</w:t>
      </w:r>
    </w:p>
    <w:p w14:paraId="375B7346"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Úvodné ustanovenia</w:t>
      </w:r>
    </w:p>
    <w:p w14:paraId="4A6219C6" w14:textId="77777777" w:rsidR="002243F2" w:rsidRDefault="002243F2" w:rsidP="002243F2">
      <w:pPr>
        <w:spacing w:line="276" w:lineRule="auto"/>
        <w:jc w:val="center"/>
        <w:rPr>
          <w:rFonts w:asciiTheme="minorHAnsi" w:hAnsiTheme="minorHAnsi" w:cstheme="minorHAnsi"/>
          <w:sz w:val="22"/>
          <w:szCs w:val="22"/>
        </w:rPr>
      </w:pPr>
    </w:p>
    <w:p w14:paraId="30839680" w14:textId="77777777" w:rsidR="002243F2" w:rsidRDefault="002243F2" w:rsidP="002243F2">
      <w:pPr>
        <w:pStyle w:val="odsekobsah"/>
        <w:spacing w:line="276" w:lineRule="auto"/>
        <w:ind w:left="567"/>
      </w:pPr>
      <w:r>
        <w:rPr>
          <w:rFonts w:asciiTheme="minorHAnsi" w:hAnsiTheme="minorHAnsi" w:cstheme="minorHAnsi"/>
          <w:bCs/>
          <w:sz w:val="22"/>
          <w:szCs w:val="22"/>
        </w:rPr>
        <w:t>Podkladom pre uzavretie tejto zmluvy o dielo je výsledok v rámci realizácie procesu zadávania zákazky (z</w:t>
      </w:r>
      <w:r>
        <w:rPr>
          <w:rFonts w:asciiTheme="minorHAnsi" w:hAnsiTheme="minorHAnsi" w:cstheme="minorHAnsi"/>
          <w:bCs/>
          <w:i/>
          <w:sz w:val="22"/>
          <w:szCs w:val="22"/>
        </w:rPr>
        <w:t>ákazka nad 100 000,- EUR bez DPH</w:t>
      </w:r>
      <w:r>
        <w:rPr>
          <w:rFonts w:asciiTheme="minorHAnsi" w:hAnsiTheme="minorHAnsi" w:cstheme="minorHAnsi"/>
          <w:bCs/>
          <w:sz w:val="22"/>
          <w:szCs w:val="22"/>
        </w:rPr>
        <w:t xml:space="preserve">) podľa aktuálne platnej príručky k procesu verejného obstarávania pre dopytovo-orientované projekty a národné projekty operačného programu Integrovaná infraštruktúra v gescii MH SR, verzia 3.0,  zverejnenej 20. januára 2020 Ministerstvom hospodárstva Slovenskej republiky, ktoré je sprostredkovateľským orgánom pre kód výzvy </w:t>
      </w:r>
      <w:proofErr w:type="spellStart"/>
      <w:r>
        <w:rPr>
          <w:rFonts w:asciiTheme="minorHAnsi" w:hAnsiTheme="minorHAnsi" w:cstheme="minorHAnsi"/>
          <w:bCs/>
          <w:sz w:val="22"/>
          <w:szCs w:val="22"/>
        </w:rPr>
        <w:t>OPVaI</w:t>
      </w:r>
      <w:proofErr w:type="spellEnd"/>
      <w:r>
        <w:rPr>
          <w:rFonts w:asciiTheme="minorHAnsi" w:hAnsiTheme="minorHAnsi" w:cstheme="minorHAnsi"/>
          <w:bCs/>
          <w:sz w:val="22"/>
          <w:szCs w:val="22"/>
        </w:rPr>
        <w:t>-MH/DP/2017/1.2.2-12 na predmet zákazky: Obracač betónových nádrží.</w:t>
      </w:r>
    </w:p>
    <w:p w14:paraId="4331709C" w14:textId="77777777" w:rsidR="002243F2" w:rsidRDefault="002243F2" w:rsidP="002243F2">
      <w:pPr>
        <w:spacing w:line="276" w:lineRule="auto"/>
        <w:jc w:val="center"/>
        <w:rPr>
          <w:rFonts w:asciiTheme="minorHAnsi" w:hAnsiTheme="minorHAnsi" w:cstheme="minorHAnsi"/>
          <w:b/>
          <w:sz w:val="22"/>
          <w:szCs w:val="22"/>
        </w:rPr>
      </w:pPr>
    </w:p>
    <w:p w14:paraId="5AB9EEC8" w14:textId="77777777" w:rsidR="002243F2" w:rsidRDefault="002243F2" w:rsidP="002243F2">
      <w:pPr>
        <w:spacing w:line="276" w:lineRule="auto"/>
        <w:jc w:val="center"/>
        <w:rPr>
          <w:rFonts w:asciiTheme="minorHAnsi" w:hAnsiTheme="minorHAnsi" w:cstheme="minorHAnsi"/>
          <w:b/>
          <w:sz w:val="22"/>
          <w:szCs w:val="22"/>
        </w:rPr>
      </w:pPr>
    </w:p>
    <w:p w14:paraId="2A0A4DE4" w14:textId="77777777" w:rsidR="002243F2" w:rsidRDefault="002243F2" w:rsidP="002243F2">
      <w:pPr>
        <w:spacing w:line="276" w:lineRule="auto"/>
        <w:jc w:val="center"/>
      </w:pPr>
      <w:r>
        <w:rPr>
          <w:rFonts w:asciiTheme="minorHAnsi" w:hAnsiTheme="minorHAnsi" w:cstheme="minorHAnsi"/>
          <w:b/>
          <w:sz w:val="22"/>
          <w:szCs w:val="22"/>
        </w:rPr>
        <w:t>Článok II</w:t>
      </w:r>
    </w:p>
    <w:p w14:paraId="685AF87F"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Predmet Zmluvy, miesto plnenia a termín dodávky</w:t>
      </w:r>
    </w:p>
    <w:p w14:paraId="04FC03B8" w14:textId="77777777" w:rsidR="002243F2" w:rsidRDefault="002243F2" w:rsidP="002243F2">
      <w:pPr>
        <w:spacing w:line="276" w:lineRule="auto"/>
        <w:jc w:val="center"/>
        <w:rPr>
          <w:rFonts w:asciiTheme="minorHAnsi" w:hAnsiTheme="minorHAnsi" w:cstheme="minorHAnsi"/>
          <w:b/>
          <w:sz w:val="22"/>
          <w:szCs w:val="22"/>
        </w:rPr>
      </w:pPr>
    </w:p>
    <w:p w14:paraId="53276CAE" w14:textId="77777777" w:rsidR="002243F2" w:rsidRDefault="002243F2" w:rsidP="002243F2">
      <w:pPr>
        <w:pStyle w:val="Odsekzoznamu"/>
        <w:numPr>
          <w:ilvl w:val="1"/>
          <w:numId w:val="11"/>
        </w:numPr>
        <w:suppressAutoHyphens w:val="0"/>
        <w:spacing w:after="120"/>
        <w:ind w:left="567" w:hanging="567"/>
        <w:jc w:val="both"/>
        <w:rPr>
          <w:rFonts w:asciiTheme="minorHAnsi" w:hAnsiTheme="minorHAnsi" w:cstheme="minorHAnsi"/>
        </w:rPr>
      </w:pPr>
      <w:r>
        <w:rPr>
          <w:rFonts w:cstheme="minorHAnsi"/>
        </w:rPr>
        <w:t>Predmetom tejto Zmluvy je záväzok Zhotoviteľa vykonať pre Objednávateľa dodávku a montáž Diela v rozsahu podľa Prílohy č. 1 – Špecifikácia diela</w:t>
      </w:r>
      <w:bookmarkStart w:id="2" w:name="_Toc339369265"/>
      <w:bookmarkEnd w:id="2"/>
      <w:r>
        <w:rPr>
          <w:rFonts w:cstheme="minorHAnsi"/>
        </w:rPr>
        <w:t xml:space="preserve"> (ďalej len „Dielo“) a záväzok Objednávateľa vykonané Dielo prevziať a zaplatiť zaň riadne a včas Zhotoviteľovi dohodnutú cenu.</w:t>
      </w:r>
    </w:p>
    <w:p w14:paraId="2A8129F3" w14:textId="1178DBE1" w:rsidR="002243F2" w:rsidRPr="00612953" w:rsidRDefault="002243F2" w:rsidP="002243F2">
      <w:pPr>
        <w:pStyle w:val="Odsekzoznamu"/>
        <w:numPr>
          <w:ilvl w:val="1"/>
          <w:numId w:val="11"/>
        </w:numPr>
        <w:suppressAutoHyphens w:val="0"/>
        <w:spacing w:after="120"/>
        <w:ind w:left="567" w:hanging="567"/>
        <w:jc w:val="both"/>
        <w:rPr>
          <w:rFonts w:asciiTheme="minorHAnsi" w:hAnsiTheme="minorHAnsi" w:cstheme="minorHAnsi"/>
        </w:rPr>
      </w:pPr>
      <w:r>
        <w:rPr>
          <w:rFonts w:cstheme="minorHAnsi"/>
        </w:rPr>
        <w:t>Zhotoviteľ sa zaväzuje vykonať Dielo vo vlastnom mene a na vlastnú zodpovednosť, pri dodržaní kvalitatívnych a technických podmienok a v súlade s touto Zmluvou, pri dodržaní všetkých všeobecne záväzných právnych predpisov a noriem platných na území SR, vrátane práva Európskej únie platného a záväzného na území SR.</w:t>
      </w:r>
    </w:p>
    <w:p w14:paraId="383327D8" w14:textId="77777777" w:rsidR="002243F2" w:rsidRPr="00612953" w:rsidRDefault="002243F2" w:rsidP="00612953">
      <w:pPr>
        <w:pStyle w:val="Odsekzoznamu"/>
        <w:numPr>
          <w:ilvl w:val="1"/>
          <w:numId w:val="11"/>
        </w:numPr>
        <w:suppressAutoHyphens w:val="0"/>
        <w:spacing w:after="120"/>
        <w:ind w:left="567" w:hanging="567"/>
        <w:jc w:val="both"/>
        <w:rPr>
          <w:rFonts w:asciiTheme="minorHAnsi" w:hAnsiTheme="minorHAnsi" w:cstheme="minorHAnsi"/>
        </w:rPr>
      </w:pPr>
      <w:r w:rsidRPr="00612953">
        <w:rPr>
          <w:rFonts w:cstheme="minorHAnsi"/>
        </w:rPr>
        <w:t xml:space="preserve">Miestom plnenia Zmluvy je výrobný areál spoločnosti KLARTEC, spol. s r. o., 919 29 Malženice č. 365, parcela č.1366/2. Nákres miesta dodávky Diela je neoddeliteľnou súčasťou tejto Zmluvy ako Príloha č. 5. </w:t>
      </w:r>
    </w:p>
    <w:p w14:paraId="1D8C57C5" w14:textId="77777777" w:rsidR="002243F2" w:rsidRDefault="002243F2" w:rsidP="002243F2">
      <w:pPr>
        <w:numPr>
          <w:ilvl w:val="1"/>
          <w:numId w:val="11"/>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 vyhlasuje, že je oprávnený a odborne spôsobilý dodať Dielo podľa tejto Zmluvy a má príslušné oprávnenia vyžadované pre výkon činností spojených s dodaním Diela. Zhotoviteľ je povinný zabezpečiť, aby vybrané činnosti boli vykonávané osobami, ktoré majú na túto činnosť oprávnenie.</w:t>
      </w:r>
    </w:p>
    <w:p w14:paraId="2C0FF34A" w14:textId="77777777" w:rsidR="002243F2" w:rsidRDefault="002243F2" w:rsidP="002243F2">
      <w:pPr>
        <w:numPr>
          <w:ilvl w:val="1"/>
          <w:numId w:val="11"/>
        </w:numPr>
        <w:spacing w:after="120" w:line="276" w:lineRule="auto"/>
        <w:ind w:left="567" w:hanging="567"/>
        <w:jc w:val="both"/>
      </w:pPr>
      <w:r>
        <w:rPr>
          <w:rFonts w:asciiTheme="minorHAnsi" w:hAnsiTheme="minorHAnsi" w:cstheme="minorHAnsi"/>
          <w:sz w:val="22"/>
          <w:szCs w:val="22"/>
        </w:rPr>
        <w:t>Zhotoviteľ sa zaväzuje dodať Dielo v termíne do 120 kalendárnych dní od účinnosti Zmluvy. Dielo sa považuje za začaté dňom vykonania prvého zápisu v montážnom denníku po odovzdaní miesta plnenia a dokončené dňom podpísania Zápisnice o odovzdaní a prevzatí Diela alebo jeho poslednej časti a to po úspešnom absolvovaní skúšok a testov na dokončenom Diele a odstránení vád a nedorobkov, ak budú uvedené v Zápisnici o odovzdaní a prevzatí Diela (jeho poslednej časti) a odovzdaní všetkých certifikátov, vyhlásení o parametroch výrobku, osvedčení a správ.</w:t>
      </w:r>
    </w:p>
    <w:p w14:paraId="7AF525BC" w14:textId="77777777" w:rsidR="002243F2" w:rsidRDefault="002243F2" w:rsidP="002243F2">
      <w:pPr>
        <w:numPr>
          <w:ilvl w:val="1"/>
          <w:numId w:val="11"/>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 podpisom tejto Zmluvy prehlasuje, že si je vedomý tej skutočnosti, že v rámci dodania Diela, si nemôže uplatňovať nároky na úpravu dohodnutých podmienok z dôvodov, ktoré mal a mohol zistiť pri oboznámení sa s podkladmi, miestom dodania Diela, a mal možnosť upozorniť na všetky odlišnosti, chyby, vady alebo iné nedostatky.</w:t>
      </w:r>
    </w:p>
    <w:p w14:paraId="29B5A4EB" w14:textId="77777777" w:rsidR="002243F2" w:rsidRDefault="002243F2" w:rsidP="002243F2">
      <w:pPr>
        <w:numPr>
          <w:ilvl w:val="1"/>
          <w:numId w:val="11"/>
        </w:numPr>
        <w:spacing w:line="276" w:lineRule="auto"/>
        <w:ind w:left="567" w:hanging="567"/>
        <w:jc w:val="both"/>
      </w:pPr>
      <w:r>
        <w:rPr>
          <w:rFonts w:asciiTheme="minorHAnsi" w:hAnsiTheme="minorHAnsi" w:cstheme="minorHAnsi"/>
          <w:sz w:val="22"/>
          <w:szCs w:val="22"/>
        </w:rPr>
        <w:t xml:space="preserve">Zhotoviteľ potvrdzuje, že sa v plnom rozsahu oboznámil s rozsahom Diela, že sú mu známe všetky technické, kvalitatívne a iné podmienky potrebné k realizácii Diela, a že disponuje takými kapacitami </w:t>
      </w:r>
      <w:r>
        <w:rPr>
          <w:rFonts w:asciiTheme="minorHAnsi" w:hAnsiTheme="minorHAnsi" w:cstheme="minorHAnsi"/>
          <w:sz w:val="22"/>
          <w:szCs w:val="22"/>
        </w:rPr>
        <w:br/>
        <w:t xml:space="preserve">a odbornými znalosťami, ktoré sú k dodaniu Diela potrebné. Zhotoviteľ sa zaväzuje </w:t>
      </w:r>
      <w:r>
        <w:rPr>
          <w:rFonts w:asciiTheme="minorHAnsi" w:eastAsiaTheme="minorHAnsi" w:hAnsiTheme="minorHAnsi" w:cstheme="minorHAnsi"/>
          <w:sz w:val="22"/>
          <w:szCs w:val="22"/>
          <w:lang w:eastAsia="en-US"/>
        </w:rPr>
        <w:t xml:space="preserve">vyhotoviť dokumentáciu </w:t>
      </w:r>
      <w:r>
        <w:rPr>
          <w:rFonts w:asciiTheme="minorHAnsi" w:hAnsiTheme="minorHAnsi" w:cstheme="minorHAnsi"/>
          <w:sz w:val="22"/>
          <w:szCs w:val="22"/>
        </w:rPr>
        <w:t xml:space="preserve">všetkých nevyhnutných detailov Diela </w:t>
      </w:r>
      <w:r>
        <w:rPr>
          <w:rFonts w:asciiTheme="minorHAnsi" w:eastAsiaTheme="minorHAnsi" w:hAnsiTheme="minorHAnsi" w:cstheme="minorHAnsi"/>
          <w:sz w:val="22"/>
          <w:szCs w:val="22"/>
          <w:lang w:eastAsia="en-US"/>
        </w:rPr>
        <w:t xml:space="preserve">a pri jej vyhotovovaní ju bude konzultovať </w:t>
      </w:r>
      <w:r>
        <w:rPr>
          <w:rFonts w:asciiTheme="minorHAnsi" w:eastAsiaTheme="minorHAnsi" w:hAnsiTheme="minorHAnsi" w:cstheme="minorHAnsi"/>
          <w:sz w:val="22"/>
          <w:szCs w:val="22"/>
          <w:lang w:eastAsia="en-US"/>
        </w:rPr>
        <w:br/>
        <w:t>so  zodpovedným technickým zástupcom objednávateľa a  to pred uskutočnením samotných dodávok.</w:t>
      </w:r>
    </w:p>
    <w:p w14:paraId="38849C85" w14:textId="77777777" w:rsidR="002243F2" w:rsidRDefault="002243F2" w:rsidP="002243F2">
      <w:pPr>
        <w:pStyle w:val="Odsekzoznamu"/>
        <w:rPr>
          <w:rFonts w:asciiTheme="minorHAnsi" w:hAnsiTheme="minorHAnsi" w:cstheme="minorHAnsi"/>
        </w:rPr>
      </w:pPr>
    </w:p>
    <w:p w14:paraId="5275694A"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III</w:t>
      </w:r>
    </w:p>
    <w:p w14:paraId="7D5526F4"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Diela a </w:t>
      </w:r>
      <w:r>
        <w:rPr>
          <w:rFonts w:asciiTheme="minorHAnsi" w:hAnsiTheme="minorHAnsi" w:cstheme="minorHAnsi"/>
          <w:b/>
          <w:bCs/>
          <w:sz w:val="22"/>
          <w:szCs w:val="22"/>
        </w:rPr>
        <w:t xml:space="preserve">platobné podmienky </w:t>
      </w:r>
    </w:p>
    <w:p w14:paraId="46C44E22" w14:textId="77777777" w:rsidR="002243F2" w:rsidRDefault="002243F2" w:rsidP="002243F2">
      <w:pPr>
        <w:spacing w:line="276" w:lineRule="auto"/>
        <w:jc w:val="center"/>
        <w:rPr>
          <w:rFonts w:asciiTheme="minorHAnsi" w:hAnsiTheme="minorHAnsi" w:cstheme="minorHAnsi"/>
          <w:b/>
          <w:sz w:val="22"/>
          <w:szCs w:val="22"/>
        </w:rPr>
      </w:pPr>
    </w:p>
    <w:p w14:paraId="73F652FA" w14:textId="77777777" w:rsidR="002243F2" w:rsidRDefault="002243F2" w:rsidP="002243F2">
      <w:pPr>
        <w:pStyle w:val="Odsekzoznamu"/>
        <w:numPr>
          <w:ilvl w:val="1"/>
          <w:numId w:val="12"/>
        </w:numPr>
        <w:tabs>
          <w:tab w:val="left" w:pos="567"/>
        </w:tabs>
        <w:suppressAutoHyphens w:val="0"/>
        <w:spacing w:after="0"/>
        <w:ind w:left="540" w:hanging="540"/>
        <w:jc w:val="both"/>
      </w:pPr>
      <w:r>
        <w:rPr>
          <w:rFonts w:cstheme="minorHAnsi"/>
        </w:rPr>
        <w:t>Cena za Dielo v rozsahu podľa článku 2 tejto Zmluvy je zmluvnými stranami dohodnutá ako cena maximálna vo výške:</w:t>
      </w:r>
    </w:p>
    <w:p w14:paraId="4BDA3ED9" w14:textId="77777777" w:rsidR="002243F2" w:rsidRDefault="002243F2" w:rsidP="002243F2">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Cena za Dielo bez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14:paraId="0EA9F8C1" w14:textId="77777777" w:rsidR="002243F2" w:rsidRDefault="002243F2" w:rsidP="002243F2">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DPH 20%: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14:paraId="29B8C980" w14:textId="77777777" w:rsidR="002243F2" w:rsidRDefault="002243F2" w:rsidP="002243F2">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Celková cena Diela vrátane DPH:</w:t>
      </w:r>
      <w:r>
        <w:rPr>
          <w:rFonts w:asciiTheme="minorHAnsi" w:hAnsiTheme="minorHAnsi" w:cstheme="minorHAnsi"/>
          <w:sz w:val="22"/>
          <w:szCs w:val="22"/>
        </w:rPr>
        <w:tab/>
      </w:r>
      <w:r>
        <w:rPr>
          <w:rFonts w:asciiTheme="minorHAnsi" w:hAnsiTheme="minorHAnsi" w:cstheme="minorHAnsi"/>
          <w:sz w:val="22"/>
          <w:szCs w:val="22"/>
        </w:rPr>
        <w:tab/>
        <w:t>............................. EUR</w:t>
      </w:r>
    </w:p>
    <w:p w14:paraId="3116EE9F" w14:textId="77777777" w:rsidR="002243F2" w:rsidRDefault="002243F2" w:rsidP="002243F2">
      <w:pPr>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(slovom: ..................................... EUR) (ďalej len „</w:t>
      </w:r>
      <w:r>
        <w:rPr>
          <w:rFonts w:asciiTheme="minorHAnsi" w:hAnsiTheme="minorHAnsi" w:cstheme="minorHAnsi"/>
          <w:b/>
          <w:sz w:val="22"/>
          <w:szCs w:val="22"/>
        </w:rPr>
        <w:t>Cena</w:t>
      </w:r>
      <w:r>
        <w:rPr>
          <w:rFonts w:asciiTheme="minorHAnsi" w:hAnsiTheme="minorHAnsi" w:cstheme="minorHAnsi"/>
          <w:bCs/>
          <w:sz w:val="22"/>
          <w:szCs w:val="22"/>
        </w:rPr>
        <w:t>“</w:t>
      </w:r>
      <w:r>
        <w:rPr>
          <w:rFonts w:asciiTheme="minorHAnsi" w:hAnsiTheme="minorHAnsi" w:cstheme="minorHAnsi"/>
          <w:sz w:val="22"/>
          <w:szCs w:val="22"/>
        </w:rPr>
        <w:t>).</w:t>
      </w:r>
    </w:p>
    <w:p w14:paraId="57CD094D" w14:textId="77777777" w:rsidR="002243F2" w:rsidRDefault="002243F2" w:rsidP="002243F2">
      <w:pPr>
        <w:pStyle w:val="Odsekzoznamu"/>
        <w:numPr>
          <w:ilvl w:val="1"/>
          <w:numId w:val="12"/>
        </w:numPr>
        <w:tabs>
          <w:tab w:val="left" w:pos="567"/>
          <w:tab w:val="left" w:pos="1440"/>
        </w:tabs>
        <w:suppressAutoHyphens w:val="0"/>
        <w:spacing w:after="120"/>
        <w:ind w:left="539" w:hanging="539"/>
        <w:jc w:val="both"/>
        <w:rPr>
          <w:rFonts w:asciiTheme="minorHAnsi" w:hAnsiTheme="minorHAnsi" w:cstheme="minorHAnsi"/>
        </w:rPr>
      </w:pPr>
      <w:r>
        <w:rPr>
          <w:rFonts w:cstheme="minorHAnsi"/>
        </w:rPr>
        <w:t>Cena je špecifikovaná v Prílohe</w:t>
      </w:r>
      <w:r>
        <w:rPr>
          <w:rFonts w:cstheme="minorHAnsi"/>
          <w:bCs/>
        </w:rPr>
        <w:t xml:space="preserve"> č. 2 tejto Zmluvy</w:t>
      </w:r>
      <w:r>
        <w:rPr>
          <w:rFonts w:cstheme="minorHAnsi"/>
        </w:rPr>
        <w:t>.</w:t>
      </w:r>
    </w:p>
    <w:p w14:paraId="6FEAAA02" w14:textId="77777777" w:rsidR="002243F2" w:rsidRDefault="002243F2" w:rsidP="002243F2">
      <w:pPr>
        <w:pStyle w:val="Odsekzoznamu"/>
        <w:numPr>
          <w:ilvl w:val="1"/>
          <w:numId w:val="12"/>
        </w:numPr>
        <w:tabs>
          <w:tab w:val="left" w:pos="567"/>
          <w:tab w:val="left" w:pos="1440"/>
        </w:tabs>
        <w:suppressAutoHyphens w:val="0"/>
        <w:spacing w:after="120"/>
        <w:ind w:left="539" w:hanging="539"/>
        <w:jc w:val="both"/>
        <w:rPr>
          <w:rFonts w:asciiTheme="minorHAnsi" w:hAnsiTheme="minorHAnsi" w:cstheme="minorHAnsi"/>
        </w:rPr>
      </w:pPr>
      <w:r>
        <w:rPr>
          <w:rFonts w:cstheme="minorHAnsi"/>
        </w:rPr>
        <w:t xml:space="preserve">Objednávateľ vykoná platbu v termíne splatnosti podľa odseku 3.4 tohto článku Zmluvy, na základe faktúry. vystavenej na základe Zápisnice o odovzdaní a prevzatí Diela podpísanej obomi Zmluvnými stranami. </w:t>
      </w:r>
    </w:p>
    <w:p w14:paraId="1889032B" w14:textId="77777777" w:rsidR="002243F2" w:rsidRDefault="002243F2" w:rsidP="002243F2">
      <w:pPr>
        <w:pStyle w:val="Odsekzoznamu"/>
        <w:numPr>
          <w:ilvl w:val="1"/>
          <w:numId w:val="12"/>
        </w:numPr>
        <w:tabs>
          <w:tab w:val="left" w:pos="567"/>
          <w:tab w:val="left" w:pos="1440"/>
        </w:tabs>
        <w:suppressAutoHyphens w:val="0"/>
        <w:spacing w:after="120"/>
        <w:ind w:left="539" w:hanging="539"/>
        <w:jc w:val="both"/>
      </w:pPr>
      <w:r>
        <w:rPr>
          <w:rFonts w:cstheme="minorHAnsi"/>
        </w:rPr>
        <w:t xml:space="preserve">Splatnosť faktúry je </w:t>
      </w:r>
      <w:r>
        <w:rPr>
          <w:rFonts w:cstheme="minorHAnsi"/>
          <w:bCs/>
        </w:rPr>
        <w:t>60 (šesťdesiat) kalendárnych dní</w:t>
      </w:r>
      <w:r>
        <w:rPr>
          <w:rFonts w:cstheme="minorHAnsi"/>
        </w:rPr>
        <w:t xml:space="preserve"> od dátumu preukázaného doručenia faktúry Objednávateľovi. Zmluvné strany sa v súlade s § 340a ods. 1 Obchodného zákonníka dohodli, že dohoda o splatnosti faktúr nie je v hrubom nepomere k právam a povinnostiam vyplývajúcim zo záväzkového vzťahu v zmysle § 369d Obchodného zákonníka a s uvedenou splatnosťou faktúr súhlasia. Na realizáciu Diela nebude poskytnutá žiadna zálohová platba. Splatnosť faktúry sa považuje za dodržanú, ak sú prostriedky odpísané z účtu Objednávateľa najneskôr posledný deň lehoty splatnosti faktúry. </w:t>
      </w:r>
    </w:p>
    <w:p w14:paraId="5B4B4696" w14:textId="77777777" w:rsidR="002243F2" w:rsidRDefault="002243F2" w:rsidP="002243F2">
      <w:pPr>
        <w:numPr>
          <w:ilvl w:val="1"/>
          <w:numId w:val="12"/>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Zmluvná cena bude fakturovaná Zhotoviteľom v zmysle Prílohy č. 2 tejto Zmluvy. </w:t>
      </w:r>
    </w:p>
    <w:p w14:paraId="71DFCAA5" w14:textId="77777777" w:rsidR="002243F2" w:rsidRDefault="002243F2" w:rsidP="002243F2">
      <w:pPr>
        <w:pStyle w:val="Odsekzoznamu"/>
        <w:numPr>
          <w:ilvl w:val="1"/>
          <w:numId w:val="12"/>
        </w:numPr>
        <w:suppressAutoHyphens w:val="0"/>
        <w:spacing w:after="120"/>
        <w:ind w:left="567" w:hanging="567"/>
        <w:jc w:val="both"/>
        <w:rPr>
          <w:rFonts w:asciiTheme="minorHAnsi" w:hAnsiTheme="minorHAnsi" w:cstheme="minorHAnsi"/>
        </w:rPr>
      </w:pPr>
      <w:r>
        <w:rPr>
          <w:rFonts w:cstheme="minorHAnsi"/>
        </w:rPr>
        <w:t xml:space="preserve">Právo na vystavenie faktúry (daňového dokladu) vzniká Zhotoviteľovi až po riadnom ukončení a odovzdaní Diela Objednávateľovi v súlade s touto Zmluvou, najmä na základe Zápisnice o odovzdaní a prevzatí Diela podpísanej obomi Zmluvnými stranami. </w:t>
      </w:r>
    </w:p>
    <w:p w14:paraId="316E1A32" w14:textId="77777777" w:rsidR="002243F2" w:rsidRDefault="002243F2" w:rsidP="002243F2">
      <w:pPr>
        <w:pStyle w:val="Odsekzoznamu"/>
        <w:numPr>
          <w:ilvl w:val="1"/>
          <w:numId w:val="12"/>
        </w:numPr>
        <w:suppressAutoHyphens w:val="0"/>
        <w:spacing w:after="120"/>
        <w:ind w:left="567" w:hanging="567"/>
        <w:jc w:val="both"/>
        <w:rPr>
          <w:rFonts w:asciiTheme="minorHAnsi" w:hAnsiTheme="minorHAnsi" w:cstheme="minorHAnsi"/>
        </w:rPr>
      </w:pPr>
      <w:r>
        <w:rPr>
          <w:rFonts w:cstheme="minorHAnsi"/>
        </w:rPr>
        <w:t>Zhotoviteľ nie je oprávnený postúpiť alebo založiť akékoľvek pohľadávky a iné práva voči Objednávateľovi vyplývajúce z tejto Zmluvy akýmkoľvek tretím osobám.</w:t>
      </w:r>
    </w:p>
    <w:p w14:paraId="67EFCC8C" w14:textId="77777777" w:rsidR="002243F2" w:rsidRDefault="002243F2" w:rsidP="002243F2">
      <w:pPr>
        <w:pStyle w:val="Odsekzoznamu"/>
        <w:numPr>
          <w:ilvl w:val="1"/>
          <w:numId w:val="12"/>
        </w:numPr>
        <w:suppressAutoHyphens w:val="0"/>
        <w:spacing w:after="120"/>
        <w:ind w:left="567" w:hanging="567"/>
        <w:jc w:val="both"/>
        <w:rPr>
          <w:rFonts w:asciiTheme="minorHAnsi" w:hAnsiTheme="minorHAnsi" w:cstheme="minorHAnsi"/>
        </w:rPr>
      </w:pPr>
      <w:r>
        <w:rPr>
          <w:rFonts w:cstheme="minorHAnsi"/>
        </w:rPr>
        <w:t xml:space="preserve">V prípade, ak bude: </w:t>
      </w:r>
    </w:p>
    <w:p w14:paraId="758715A3" w14:textId="77777777" w:rsidR="002243F2" w:rsidRDefault="002243F2" w:rsidP="002243F2">
      <w:pPr>
        <w:pStyle w:val="Odsekzoznamu"/>
        <w:numPr>
          <w:ilvl w:val="2"/>
          <w:numId w:val="12"/>
        </w:numPr>
        <w:suppressAutoHyphens w:val="0"/>
        <w:spacing w:after="120"/>
        <w:ind w:left="1276" w:hanging="567"/>
        <w:jc w:val="both"/>
        <w:rPr>
          <w:rFonts w:asciiTheme="minorHAnsi" w:hAnsiTheme="minorHAnsi" w:cstheme="minorHAnsi"/>
        </w:rPr>
      </w:pPr>
      <w:r>
        <w:rPr>
          <w:rFonts w:cstheme="minorHAnsi"/>
        </w:rPr>
        <w:t xml:space="preserve">Zhotoviteľ zverejnený v zozname platiteľov DPH, u ktorých nastali dôvody na zrušenie registrácie vedenom Finančným riaditeľstvom SR podľa § 69 ods. 15 písm. b)  zákona </w:t>
      </w:r>
      <w:r>
        <w:rPr>
          <w:rFonts w:cstheme="minorHAnsi"/>
        </w:rPr>
        <w:br/>
        <w:t xml:space="preserve">č. 222/2004 Z. z. o dani z pridanej hodnoty, alebo </w:t>
      </w:r>
    </w:p>
    <w:p w14:paraId="5A55F4F1" w14:textId="77777777" w:rsidR="002243F2" w:rsidRDefault="002243F2" w:rsidP="002243F2">
      <w:pPr>
        <w:pStyle w:val="Odsekzoznamu"/>
        <w:numPr>
          <w:ilvl w:val="2"/>
          <w:numId w:val="12"/>
        </w:numPr>
        <w:suppressAutoHyphens w:val="0"/>
        <w:spacing w:after="120"/>
        <w:ind w:left="1276" w:hanging="567"/>
        <w:jc w:val="both"/>
        <w:rPr>
          <w:rFonts w:asciiTheme="minorHAnsi" w:hAnsiTheme="minorHAnsi" w:cstheme="minorHAnsi"/>
        </w:rPr>
      </w:pPr>
      <w:r>
        <w:rPr>
          <w:rFonts w:cstheme="minorHAnsi"/>
        </w:rPr>
        <w:t xml:space="preserve">ak bude dôvodná obava, že Zhotoviteľ DPH uvedenú vo faktúre alebo jej časť nezaplatí alebo sa stane neschopným ju zaplatiť, tak sa Zmluvné strany dohodli, že Objednávateľ je oprávnený zadržať z Ceny Diela (bez DPH) za účelom zabezpečenia svojho regresného nároku voči Zhotoviteľovi podľa odseku 7.12 tohto článku tejto Zmluvy sumu zodpovedajúcu výške DPH uvedenej vo faktúre vystavenej Zhotoviteľom. </w:t>
      </w:r>
    </w:p>
    <w:p w14:paraId="2EA29C97" w14:textId="77777777" w:rsidR="002243F2" w:rsidRDefault="002243F2" w:rsidP="002243F2">
      <w:pPr>
        <w:pStyle w:val="Odsekzoznamu"/>
        <w:numPr>
          <w:ilvl w:val="1"/>
          <w:numId w:val="12"/>
        </w:numPr>
        <w:suppressAutoHyphens w:val="0"/>
        <w:spacing w:after="120"/>
        <w:ind w:left="567" w:hanging="567"/>
        <w:jc w:val="both"/>
        <w:rPr>
          <w:rFonts w:asciiTheme="minorHAnsi" w:hAnsiTheme="minorHAnsi" w:cstheme="minorHAnsi"/>
        </w:rPr>
      </w:pPr>
      <w:r>
        <w:rPr>
          <w:rFonts w:cstheme="minorHAnsi"/>
        </w:rPr>
        <w:t xml:space="preserve">Objednávateľ, ktorému bola podľa § 69b zákona č. 222/2004 Z. z. o dani z pridanej hodnoty ako ručiteľovi uložená rozhodnutím daňového úradu povinnosť uhradiť nezaplatenú DPH alebo jej časť </w:t>
      </w:r>
      <w:r>
        <w:rPr>
          <w:rFonts w:cstheme="minorHAnsi"/>
        </w:rPr>
        <w:br/>
        <w:t>za Zhotoviteľa alebo ak daňový úrad vydá rozhodnutie o tom, že použije  na úhradu Zhotoviteľom nezaplatenej DPH alebo jej časti nadmerný odpočet Objednávateľa alebo jeho časť, je Objednávateľ oprávnený požadovať od Zhotoviteľa náhradu za takto uhradenú nezaplatenú DPH alebo jej časť (ďalej len „</w:t>
      </w:r>
      <w:r>
        <w:rPr>
          <w:rFonts w:cstheme="minorHAnsi"/>
          <w:b/>
        </w:rPr>
        <w:t>Regresný nárok</w:t>
      </w:r>
      <w:r>
        <w:rPr>
          <w:rFonts w:cstheme="minorHAnsi"/>
        </w:rPr>
        <w:t xml:space="preserve">“) a odstúpiť od tejto Zmluvy. Objednávateľ je oprávnený uspokojiť svoj Regresný nárok podľa tejto Zmluvy zo sumy ceny diela. </w:t>
      </w:r>
    </w:p>
    <w:p w14:paraId="2F5E1AEF" w14:textId="77777777" w:rsidR="002243F2" w:rsidRDefault="002243F2" w:rsidP="002243F2">
      <w:pPr>
        <w:pStyle w:val="Odsekzoznamu"/>
        <w:numPr>
          <w:ilvl w:val="1"/>
          <w:numId w:val="12"/>
        </w:numPr>
        <w:suppressAutoHyphens w:val="0"/>
        <w:spacing w:after="120"/>
        <w:ind w:left="567" w:hanging="567"/>
        <w:jc w:val="both"/>
        <w:rPr>
          <w:rFonts w:asciiTheme="minorHAnsi" w:hAnsiTheme="minorHAnsi" w:cstheme="minorHAnsi"/>
        </w:rPr>
      </w:pPr>
      <w:r>
        <w:rPr>
          <w:rFonts w:cstheme="minorHAnsi"/>
        </w:rPr>
        <w:lastRenderedPageBreak/>
        <w:t xml:space="preserve">Zmluvné strany sa dohodli, že suma zodpovedajúca výške DPH uvedenej vo faktúre vystavenej Zhotoviteľom, ktorá bola zadržaná z Ceny Diela (bez DPH) podľa tohto článku Zmluvy bude Zhotoviteľovi (zaplatená) uvoľnená v prípade, že nebude použitá/ kompenzovaná, najneskôr </w:t>
      </w:r>
      <w:r>
        <w:rPr>
          <w:rFonts w:cstheme="minorHAnsi"/>
        </w:rPr>
        <w:br/>
        <w:t>po uplynutí 7 (siedmych) dní po predložení hodnoverného dokladu zo strany Zhotoviteľa o tom, že DPH uvedenú na faktúre Zhotoviteľ v lehote splatnosti a v plnej výške  v súlade s príslušnými právnymi predpismi uhradil. Hodnovernosť takého dokladu vyhodnotí Objednávateľ.</w:t>
      </w:r>
    </w:p>
    <w:p w14:paraId="483C00A4" w14:textId="77777777" w:rsidR="002243F2" w:rsidRDefault="002243F2" w:rsidP="002243F2">
      <w:pPr>
        <w:numPr>
          <w:ilvl w:val="1"/>
          <w:numId w:val="12"/>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Ak faktúra nebude obsahovať zákonom stanovené náležitosti, alebo ak v nej budú uvedené nesprávne údaje, je Objednávateľ oprávnený vrátiť ju v lehote 7 kalendárnych dní od jej doručenia Zhotoviteľovi s uvedením chýbajúcich náležitostí alebo nesprávnych údajov. V takom prípade začína nová lehota splatnosti, ktorá začne plynúť doručením opravenej faktúry Objednávateľovi.</w:t>
      </w:r>
    </w:p>
    <w:p w14:paraId="40F167CC" w14:textId="77777777" w:rsidR="002243F2" w:rsidRDefault="002243F2" w:rsidP="002243F2">
      <w:pPr>
        <w:numPr>
          <w:ilvl w:val="1"/>
          <w:numId w:val="12"/>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Všetky platby podľa tejto Zmluvy bude Objednávateľ hradiť bezhotovostným prevodom na účet Zhotoviteľa uvedený v záhlaví tejto Zmluvy.</w:t>
      </w:r>
    </w:p>
    <w:p w14:paraId="0827DD3F" w14:textId="77777777" w:rsidR="002243F2" w:rsidRDefault="002243F2" w:rsidP="002243F2">
      <w:pPr>
        <w:numPr>
          <w:ilvl w:val="1"/>
          <w:numId w:val="12"/>
        </w:numPr>
        <w:tabs>
          <w:tab w:val="left" w:pos="567"/>
        </w:tabs>
        <w:spacing w:after="120" w:line="276" w:lineRule="auto"/>
        <w:ind w:left="567" w:hanging="567"/>
        <w:jc w:val="both"/>
      </w:pPr>
      <w:r>
        <w:rPr>
          <w:rFonts w:asciiTheme="minorHAnsi" w:hAnsiTheme="minorHAnsi" w:cstheme="minorHAnsi"/>
          <w:sz w:val="22"/>
          <w:szCs w:val="22"/>
          <w:lang w:eastAsia="sk-SK"/>
        </w:rPr>
        <w:t>Okamihom zaplatenia ceny za Dielo bezhotovostným prevodom rozumejú zmluvné strany moment pripísania sumy na účet Zhotoviteľa.</w:t>
      </w:r>
    </w:p>
    <w:p w14:paraId="7C5F6F15" w14:textId="77777777" w:rsidR="002243F2" w:rsidRDefault="002243F2" w:rsidP="002243F2">
      <w:pPr>
        <w:numPr>
          <w:ilvl w:val="1"/>
          <w:numId w:val="12"/>
        </w:numPr>
        <w:tabs>
          <w:tab w:val="left" w:pos="567"/>
        </w:tabs>
        <w:spacing w:line="276" w:lineRule="auto"/>
        <w:ind w:left="567" w:hanging="567"/>
        <w:jc w:val="both"/>
        <w:rPr>
          <w:rFonts w:asciiTheme="minorHAnsi" w:hAnsiTheme="minorHAnsi" w:cstheme="minorHAnsi"/>
          <w:sz w:val="22"/>
          <w:szCs w:val="22"/>
        </w:rPr>
      </w:pPr>
      <w:r>
        <w:rPr>
          <w:rFonts w:asciiTheme="minorHAnsi" w:hAnsiTheme="minorHAnsi" w:cstheme="minorHAnsi"/>
          <w:bCs/>
          <w:sz w:val="22"/>
          <w:szCs w:val="22"/>
        </w:rPr>
        <w:t>Zhotoviteľ výslovne prehlasuje, že sú mu známe všetky podmienky dodávky Diela, rovnako ako situácia a prístup na miesto dodania Diela a tiež všetky skutočnosti, ktoré sú rozhodujúce pre dodanie Diela. Dodatočné požiadavky zhotoviteľa, ktoré vyplývajú z týchto dôvodov, nebudú uznané.</w:t>
      </w:r>
    </w:p>
    <w:p w14:paraId="7435777B" w14:textId="77777777" w:rsidR="002243F2" w:rsidRDefault="002243F2" w:rsidP="002243F2">
      <w:pPr>
        <w:tabs>
          <w:tab w:val="left" w:pos="567"/>
        </w:tabs>
        <w:spacing w:after="200" w:line="276" w:lineRule="auto"/>
        <w:ind w:left="567"/>
        <w:jc w:val="both"/>
        <w:rPr>
          <w:rFonts w:asciiTheme="minorHAnsi" w:hAnsiTheme="minorHAnsi" w:cstheme="minorHAnsi"/>
          <w:sz w:val="22"/>
          <w:szCs w:val="22"/>
        </w:rPr>
      </w:pPr>
    </w:p>
    <w:p w14:paraId="42359774" w14:textId="77777777" w:rsidR="002243F2" w:rsidRDefault="002243F2" w:rsidP="002243F2">
      <w:pPr>
        <w:spacing w:line="276" w:lineRule="auto"/>
        <w:jc w:val="center"/>
        <w:outlineLvl w:val="0"/>
        <w:rPr>
          <w:rFonts w:asciiTheme="minorHAnsi" w:hAnsiTheme="minorHAnsi" w:cstheme="minorHAnsi"/>
          <w:b/>
          <w:bCs/>
          <w:sz w:val="22"/>
          <w:szCs w:val="22"/>
        </w:rPr>
      </w:pPr>
      <w:r>
        <w:rPr>
          <w:rFonts w:asciiTheme="minorHAnsi" w:hAnsiTheme="minorHAnsi" w:cstheme="minorHAnsi"/>
          <w:b/>
          <w:bCs/>
          <w:sz w:val="22"/>
          <w:szCs w:val="22"/>
        </w:rPr>
        <w:t>Článok IV</w:t>
      </w:r>
    </w:p>
    <w:p w14:paraId="1D001B07" w14:textId="77777777" w:rsidR="002243F2" w:rsidRDefault="002243F2" w:rsidP="002243F2">
      <w:pPr>
        <w:tabs>
          <w:tab w:val="left" w:pos="0"/>
        </w:tabs>
        <w:spacing w:line="276" w:lineRule="auto"/>
        <w:jc w:val="center"/>
        <w:rPr>
          <w:rFonts w:asciiTheme="minorHAnsi" w:hAnsiTheme="minorHAnsi" w:cstheme="minorHAnsi"/>
          <w:b/>
          <w:sz w:val="22"/>
          <w:szCs w:val="22"/>
          <w:lang w:eastAsia="sk-SK"/>
        </w:rPr>
      </w:pPr>
      <w:r>
        <w:rPr>
          <w:rFonts w:asciiTheme="minorHAnsi" w:hAnsiTheme="minorHAnsi" w:cstheme="minorHAnsi"/>
          <w:b/>
          <w:sz w:val="22"/>
          <w:szCs w:val="22"/>
          <w:lang w:eastAsia="sk-SK"/>
        </w:rPr>
        <w:t>Kontrola, audit, overovanie na mieste</w:t>
      </w:r>
    </w:p>
    <w:p w14:paraId="2819A5E0" w14:textId="77777777" w:rsidR="002243F2" w:rsidRDefault="002243F2" w:rsidP="002243F2">
      <w:pPr>
        <w:spacing w:line="276" w:lineRule="auto"/>
        <w:jc w:val="center"/>
        <w:outlineLvl w:val="0"/>
        <w:rPr>
          <w:rFonts w:asciiTheme="minorHAnsi" w:hAnsiTheme="minorHAnsi" w:cstheme="minorHAnsi"/>
          <w:b/>
          <w:sz w:val="22"/>
          <w:szCs w:val="22"/>
        </w:rPr>
      </w:pPr>
    </w:p>
    <w:p w14:paraId="7AFD3D0A" w14:textId="77777777" w:rsidR="002243F2" w:rsidRDefault="002243F2" w:rsidP="002243F2">
      <w:pPr>
        <w:pStyle w:val="Hlavika"/>
        <w:suppressAutoHyphens/>
        <w:spacing w:line="276" w:lineRule="auto"/>
        <w:ind w:left="360"/>
        <w:jc w:val="both"/>
        <w:rPr>
          <w:rFonts w:asciiTheme="minorHAnsi" w:hAnsiTheme="minorHAnsi" w:cstheme="minorHAnsi"/>
          <w:sz w:val="22"/>
          <w:szCs w:val="22"/>
        </w:rPr>
      </w:pPr>
      <w:bookmarkStart w:id="3" w:name="_Ref233535314"/>
      <w:r>
        <w:rPr>
          <w:rFonts w:asciiTheme="minorHAnsi" w:hAnsiTheme="minorHAnsi" w:cstheme="minorHAnsi"/>
          <w:sz w:val="22"/>
          <w:szCs w:val="22"/>
        </w:rPr>
        <w:t xml:space="preserve">Zhotoviteľ </w:t>
      </w:r>
      <w:bookmarkEnd w:id="3"/>
      <w:r>
        <w:rPr>
          <w:rFonts w:asciiTheme="minorHAnsi" w:hAnsiTheme="minorHAnsi" w:cstheme="minorHAnsi"/>
          <w:sz w:val="22"/>
          <w:szCs w:val="22"/>
        </w:rPr>
        <w:t xml:space="preserve">je povinný poskytnúť súčinnosť pri vykonávaní finančnej kontroly, strpieť výkon kontroly/auditu súvisiaceho s dodávaným tovarom, službami a stavebnými prácami kedykoľvek počas platnosti a účinnosti Zmluvy o poskytnutí NFP, ktorú plánuje mať Objednávateľ uzatvorenú s poskytovateľom NFP (Zmluva o poskytnutí NFP bude v čase účinnosti tejto Zmluvy uzatvorená medzi Objednávateľom a Poskytovateľom NFP), a to oprávnenými osobami na výkon tejto kontroly/auditu </w:t>
      </w:r>
      <w:r>
        <w:rPr>
          <w:rFonts w:asciiTheme="minorHAnsi" w:hAnsiTheme="minorHAnsi" w:cstheme="minorHAnsi"/>
          <w:sz w:val="22"/>
          <w:szCs w:val="22"/>
        </w:rPr>
        <w:br/>
        <w:t xml:space="preserve">a poskytnúť im všetku potrebnú súčinnosť. </w:t>
      </w:r>
      <w:r>
        <w:rPr>
          <w:rFonts w:asciiTheme="minorHAnsi" w:hAnsiTheme="minorHAnsi" w:cstheme="minorHAnsi"/>
          <w:color w:val="000000"/>
          <w:sz w:val="22"/>
          <w:szCs w:val="22"/>
          <w:lang w:eastAsia="sk-SK"/>
        </w:rPr>
        <w:t xml:space="preserve">Oprávnené osoby na výkon kontroly/auditu sú najmä: </w:t>
      </w:r>
    </w:p>
    <w:p w14:paraId="601BB173" w14:textId="77777777" w:rsidR="002243F2" w:rsidRDefault="002243F2" w:rsidP="002243F2">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a) Poskytovateľ a ním poverené osoby, </w:t>
      </w:r>
    </w:p>
    <w:p w14:paraId="21737CB2" w14:textId="77777777" w:rsidR="002243F2" w:rsidRDefault="002243F2" w:rsidP="002243F2">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b) Útvar vnútorného auditu Riadiaceho orgánu alebo Sprostredkovateľského orgánu a nimi poverené osoby, </w:t>
      </w:r>
    </w:p>
    <w:p w14:paraId="66836C10" w14:textId="77777777" w:rsidR="002243F2" w:rsidRDefault="002243F2" w:rsidP="002243F2">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c) Najvyšší kontrolný úrad SR, Úrad vládneho auditu, Certifikačný orgán a nimi poverené osoby, </w:t>
      </w:r>
    </w:p>
    <w:p w14:paraId="5AD592E1" w14:textId="77777777" w:rsidR="002243F2" w:rsidRDefault="002243F2" w:rsidP="002243F2">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d) Orgán auditu, jeho spolupracujúce orgány a osoby poverené na výkon kontroly/auditu, </w:t>
      </w:r>
    </w:p>
    <w:p w14:paraId="4E709F40" w14:textId="77777777" w:rsidR="002243F2" w:rsidRDefault="002243F2" w:rsidP="002243F2">
      <w:pPr>
        <w:spacing w:line="276" w:lineRule="auto"/>
        <w:ind w:left="567"/>
      </w:pPr>
      <w:r>
        <w:rPr>
          <w:rFonts w:asciiTheme="minorHAnsi" w:hAnsiTheme="minorHAnsi" w:cstheme="minorHAnsi"/>
          <w:color w:val="000000"/>
          <w:sz w:val="22"/>
          <w:szCs w:val="22"/>
          <w:lang w:eastAsia="sk-SK"/>
        </w:rPr>
        <w:t xml:space="preserve">e) Splnomocnení zástupcovia Európskej komisie a Európskeho dvora audítorov, </w:t>
      </w:r>
    </w:p>
    <w:p w14:paraId="519A281A" w14:textId="77777777" w:rsidR="002243F2" w:rsidRDefault="002243F2" w:rsidP="002243F2">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f) Orgán zabezpečujúci ochranu finančných záujmov EÚ, </w:t>
      </w:r>
    </w:p>
    <w:p w14:paraId="22013CB9" w14:textId="77777777" w:rsidR="002243F2" w:rsidRDefault="002243F2" w:rsidP="002243F2">
      <w:pPr>
        <w:spacing w:line="276" w:lineRule="auto"/>
        <w:ind w:left="567"/>
        <w:rPr>
          <w:rFonts w:asciiTheme="minorHAnsi" w:hAnsiTheme="minorHAnsi" w:cstheme="minorHAnsi"/>
          <w:color w:val="000000"/>
          <w:sz w:val="22"/>
          <w:szCs w:val="22"/>
          <w:lang w:eastAsia="sk-SK"/>
        </w:rPr>
      </w:pPr>
      <w:r>
        <w:rPr>
          <w:rFonts w:asciiTheme="minorHAnsi" w:hAnsiTheme="minorHAnsi" w:cstheme="minorHAnsi"/>
          <w:color w:val="000000"/>
          <w:sz w:val="22"/>
          <w:szCs w:val="22"/>
          <w:lang w:eastAsia="sk-SK"/>
        </w:rPr>
        <w:t xml:space="preserve">g) Osoby prizvané orgánmi uvedenými v písm. a) až f) v súlade s príslušnými Právnymi predpismi SR </w:t>
      </w:r>
      <w:r>
        <w:rPr>
          <w:rFonts w:asciiTheme="minorHAnsi" w:hAnsiTheme="minorHAnsi" w:cstheme="minorHAnsi"/>
          <w:color w:val="000000"/>
          <w:sz w:val="22"/>
          <w:szCs w:val="22"/>
          <w:lang w:eastAsia="sk-SK"/>
        </w:rPr>
        <w:br/>
        <w:t xml:space="preserve">a právnymi aktmi EÚ. </w:t>
      </w:r>
    </w:p>
    <w:p w14:paraId="5A25179B" w14:textId="77777777" w:rsidR="002243F2" w:rsidRDefault="002243F2" w:rsidP="002243F2">
      <w:pPr>
        <w:pStyle w:val="Odsekzoznamu"/>
        <w:ind w:left="567"/>
        <w:jc w:val="both"/>
        <w:rPr>
          <w:rFonts w:asciiTheme="minorHAnsi" w:hAnsiTheme="minorHAnsi" w:cstheme="minorHAnsi"/>
        </w:rPr>
      </w:pPr>
    </w:p>
    <w:p w14:paraId="5C077B6F"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V</w:t>
      </w:r>
    </w:p>
    <w:p w14:paraId="26174145"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Podmienky dodania Diela </w:t>
      </w:r>
    </w:p>
    <w:p w14:paraId="652FB5C7" w14:textId="77777777" w:rsidR="002243F2" w:rsidRDefault="002243F2" w:rsidP="002243F2">
      <w:pPr>
        <w:spacing w:after="120" w:line="276" w:lineRule="auto"/>
        <w:jc w:val="center"/>
        <w:rPr>
          <w:rFonts w:asciiTheme="minorHAnsi" w:hAnsiTheme="minorHAnsi" w:cstheme="minorHAnsi"/>
          <w:b/>
          <w:sz w:val="22"/>
          <w:szCs w:val="22"/>
        </w:rPr>
      </w:pPr>
    </w:p>
    <w:p w14:paraId="725D7898" w14:textId="77777777" w:rsidR="002243F2" w:rsidRDefault="002243F2" w:rsidP="002243F2">
      <w:pPr>
        <w:pStyle w:val="Odsekzoznamu"/>
        <w:numPr>
          <w:ilvl w:val="1"/>
          <w:numId w:val="13"/>
        </w:numPr>
        <w:suppressAutoHyphens w:val="0"/>
        <w:spacing w:after="120"/>
        <w:ind w:left="567" w:hanging="567"/>
        <w:jc w:val="both"/>
      </w:pPr>
      <w:r>
        <w:rPr>
          <w:rFonts w:cstheme="minorHAnsi"/>
        </w:rPr>
        <w:t>Objednávateľ sa zaväzuje umožniť Zhotoviteľovi vjazd do miesta dodania Diela, prenechať mu nevyhnutný priestor na zloženie materiálu.</w:t>
      </w:r>
    </w:p>
    <w:p w14:paraId="06E84F3E" w14:textId="77777777" w:rsidR="002243F2" w:rsidRDefault="002243F2" w:rsidP="002243F2">
      <w:pPr>
        <w:pStyle w:val="Odsekzoznamu"/>
        <w:numPr>
          <w:ilvl w:val="1"/>
          <w:numId w:val="13"/>
        </w:numPr>
        <w:suppressAutoHyphens w:val="0"/>
        <w:spacing w:after="120"/>
        <w:ind w:left="567" w:hanging="567"/>
        <w:jc w:val="both"/>
      </w:pPr>
      <w:r>
        <w:rPr>
          <w:rFonts w:cstheme="minorHAnsi"/>
        </w:rPr>
        <w:lastRenderedPageBreak/>
        <w:t xml:space="preserve">Ak sa Zhotoviteľ stretne s nepriaznivými fyzickými podmienkami, ktoré považuje za nepredvídateľné, vydá oznámenie Objednávateľovi čo najskôr ako je to možné, najneskôr však do 3 (troch) dní od kedy sa o nepriaznivých podmienkach dozvedel alebo mohol dozvedieť pri vynaložení náležitej odbornej starostlivosti. Zhotoviteľ je povinný pokračovať v realizácii Diela za použitia takých správnych </w:t>
      </w:r>
      <w:r>
        <w:rPr>
          <w:rFonts w:cstheme="minorHAnsi"/>
        </w:rPr>
        <w:br/>
        <w:t>a primeraných opatrení, ktoré sú vhodné pre tieto fyzické podmienky, aby sa predišlo vzniku škôd a je povinný splniť všetky pokyny Objednávateľa.</w:t>
      </w:r>
    </w:p>
    <w:p w14:paraId="19349FEB" w14:textId="77777777" w:rsidR="002243F2" w:rsidRDefault="002243F2" w:rsidP="002243F2">
      <w:pPr>
        <w:pStyle w:val="Odsekzoznamu"/>
        <w:numPr>
          <w:ilvl w:val="1"/>
          <w:numId w:val="13"/>
        </w:numPr>
        <w:suppressAutoHyphens w:val="0"/>
        <w:spacing w:after="120"/>
        <w:ind w:left="567" w:hanging="567"/>
        <w:jc w:val="both"/>
        <w:rPr>
          <w:rFonts w:asciiTheme="minorHAnsi" w:hAnsiTheme="minorHAnsi" w:cstheme="minorHAnsi"/>
        </w:rPr>
      </w:pPr>
      <w:r>
        <w:rPr>
          <w:rFonts w:cstheme="minorHAnsi"/>
        </w:rPr>
        <w:t xml:space="preserve">Zhotoviteľ je povinný preukázať kvalitu vykonaných prác predložením výsledkov skúšok a príslušných dokumentov a dokladov kvality zabudovaných materiálov a zmesí podliehajúcich zákonu č. 133/2013 Z. z. o stavebných výrobkoch a o zmene a doplnení niektorých zákonov v znení neskorších predpisov, spolu s vykonávacím predpisom vyhláškou Ministerstva dopravy, výstavby a regionálneho rozvoja SR č. 162/2013 Z. z., ktorou sa ustanovuje zoznam skupín stavebných výrobkov a systémy posudzovania parametrov v znení neskorších predpisov, ako aj zákonu č. 264/1999 Z. z. o technických požiadavkách na výrobky a o posudzovaní zhody a o zmene a doplnení niektorých zákonov v znení neskorších predpisov, vrátane príslušných súvisiacich nariadení Vlády SR. Zhotoviteľ je oprávnený použiť </w:t>
      </w:r>
      <w:r>
        <w:rPr>
          <w:rFonts w:cstheme="minorHAnsi"/>
        </w:rPr>
        <w:br/>
        <w:t xml:space="preserve">a zabudovať do Diela len také materiály, ktoré spĺňajú požiadavky zákona č. 264/1999 Z. z. </w:t>
      </w:r>
      <w:r>
        <w:rPr>
          <w:rFonts w:cstheme="minorHAnsi"/>
        </w:rPr>
        <w:br/>
        <w:t>o technických požiadavkách na výrobky a o posudzovaní zhody a o zmene a doplnení niektorých zákonov v znení neskorších predpisov. Uvedené musí preukázať predložením príslušných dokumentov.</w:t>
      </w:r>
    </w:p>
    <w:p w14:paraId="12E7BC29" w14:textId="77777777" w:rsidR="002243F2" w:rsidRDefault="002243F2" w:rsidP="002243F2">
      <w:pPr>
        <w:pStyle w:val="Odsekzoznamu"/>
        <w:numPr>
          <w:ilvl w:val="1"/>
          <w:numId w:val="13"/>
        </w:numPr>
        <w:suppressAutoHyphens w:val="0"/>
        <w:spacing w:after="120"/>
        <w:ind w:left="567" w:hanging="567"/>
        <w:jc w:val="both"/>
      </w:pPr>
      <w:r>
        <w:rPr>
          <w:rFonts w:cstheme="minorHAnsi"/>
        </w:rPr>
        <w:t xml:space="preserve">Zástupca Objednávateľa je oprávnený dať zamestnancom Zhotoviteľa príkaz prerušiť dodávku Diela, </w:t>
      </w:r>
      <w:r>
        <w:rPr>
          <w:rFonts w:cstheme="minorHAnsi"/>
        </w:rPr>
        <w:br/>
        <w:t>ak zodpovedný zamestnanec Zhotoviteľa nie je dosiahnuteľný a ak je ohrozená bezpečnosť uskutočňovaného diela, život alebo zdravie pracujúcich na dodávaní Diela alebo Dielo nie je vykonávané v požadovanej kvalite alebo hrozia iné vážne škody, tým však nie je dotknutá povinnosť Zhotoviteľa vykonať Dielo v termíne uvedenom v bode 2.5.</w:t>
      </w:r>
    </w:p>
    <w:p w14:paraId="5F2A36CD" w14:textId="77777777" w:rsidR="002243F2" w:rsidRDefault="002243F2" w:rsidP="002243F2">
      <w:pPr>
        <w:pStyle w:val="Odsekzoznamu"/>
        <w:numPr>
          <w:ilvl w:val="1"/>
          <w:numId w:val="13"/>
        </w:numPr>
        <w:suppressAutoHyphens w:val="0"/>
        <w:spacing w:after="120"/>
        <w:ind w:left="567" w:hanging="567"/>
        <w:jc w:val="both"/>
        <w:rPr>
          <w:rFonts w:asciiTheme="minorHAnsi" w:hAnsiTheme="minorHAnsi" w:cstheme="minorHAnsi"/>
        </w:rPr>
      </w:pPr>
      <w:r>
        <w:rPr>
          <w:rFonts w:cstheme="minorHAnsi"/>
        </w:rPr>
        <w:t xml:space="preserve">V prípade zahraničného technického personálu a pracovných síl musí Zhotoviteľ zabezpečiť, aby im boli udelené všetky príslušné povolenia k pobytu a pracovné povolenia, ak sú takéto povolenia podľa právneho poriadku SR nevyhnutné. Zhotoviteľ je povinný zamestnávať resp. uzavrieť zmluvu len s takým subdodávateľom), ktorý nepodporuje nelegálnu prácu. V zmysle § 7b odsek 6 zákona </w:t>
      </w:r>
      <w:r>
        <w:rPr>
          <w:rFonts w:cstheme="minorHAnsi"/>
        </w:rPr>
        <w:br/>
        <w:t xml:space="preserve">č. 82/2005 Z. z. o nelegálnej práci a nelegálnom zamestnávaní a o zmene a doplnení niektorých zákonov v znení neskorších predpisov je Zhotoviteľ na požiadanie Objednávateľa povinný </w:t>
      </w:r>
      <w:r>
        <w:rPr>
          <w:rFonts w:cstheme="minorHAnsi"/>
          <w:shd w:val="clear" w:color="auto" w:fill="FFFFFF"/>
        </w:rPr>
        <w:t>bezodkladne poskytnúť v nevyhnutnom rozsahu doklady a osobné údaje fyzických osôb, prostredníctvom ktorých Objednávateľovi dodáva prácu alebo poskytuje službu, ktoré sú potrebné na to, aby Objednávateľ mohol skontrolovať, či poskytovateľ služby neporušuje zákaz nelegálneho zamestnávania.</w:t>
      </w:r>
    </w:p>
    <w:p w14:paraId="7185425E" w14:textId="77777777" w:rsidR="002243F2" w:rsidRDefault="002243F2" w:rsidP="002243F2">
      <w:pPr>
        <w:numPr>
          <w:ilvl w:val="1"/>
          <w:numId w:val="13"/>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Zhotoviteľ splní svoju povinnosť dodať Dielo jeho riadnym, včasným dodaním a úspešným vykonaním preberacích skúšok, odstránením vád a nedorobkov a písomným protokolárnym odovzdaním Diela Objednávateľovi v dohodnutom termíne. </w:t>
      </w:r>
    </w:p>
    <w:p w14:paraId="204FFF92" w14:textId="77777777" w:rsidR="002243F2" w:rsidRDefault="002243F2" w:rsidP="002243F2">
      <w:pPr>
        <w:pStyle w:val="Odsekzoznamu"/>
        <w:numPr>
          <w:ilvl w:val="1"/>
          <w:numId w:val="13"/>
        </w:numPr>
        <w:suppressAutoHyphens w:val="0"/>
        <w:spacing w:after="120"/>
        <w:ind w:left="567" w:hanging="567"/>
        <w:jc w:val="both"/>
        <w:rPr>
          <w:rFonts w:asciiTheme="minorHAnsi" w:hAnsiTheme="minorHAnsi" w:cstheme="minorHAnsi"/>
        </w:rPr>
      </w:pPr>
      <w:r>
        <w:rPr>
          <w:rFonts w:cstheme="minorHAnsi"/>
        </w:rPr>
        <w:t xml:space="preserve">Zhotoviteľ je povinný odstrániť vady a nedorobky, ktoré malo Dielo v čase odovzdania Diela, uvedené hlavne v Zápise o odovzdaní a prevzatí, riadne a včas, t. j. za podmienok a v lehotách dohodnutých v tomto Zápise s Objednávateľom. </w:t>
      </w:r>
    </w:p>
    <w:p w14:paraId="380C3B69" w14:textId="77777777" w:rsidR="002243F2" w:rsidRDefault="002243F2" w:rsidP="002243F2">
      <w:pPr>
        <w:pStyle w:val="Odsekzoznamu"/>
        <w:numPr>
          <w:ilvl w:val="1"/>
          <w:numId w:val="13"/>
        </w:numPr>
        <w:suppressAutoHyphens w:val="0"/>
        <w:spacing w:after="120"/>
        <w:ind w:left="630" w:hanging="567"/>
        <w:jc w:val="both"/>
        <w:rPr>
          <w:rFonts w:asciiTheme="minorHAnsi" w:hAnsiTheme="minorHAnsi" w:cstheme="minorHAnsi"/>
          <w:color w:val="000000"/>
          <w:lang w:eastAsia="sk-SK"/>
        </w:rPr>
      </w:pPr>
      <w:r>
        <w:rPr>
          <w:rFonts w:cstheme="minorHAnsi"/>
        </w:rPr>
        <w:t xml:space="preserve">Zhotoviteľ znáša nebezpečenstvo škody na dodaní Diela, až do doby riadneho dodania Diela. </w:t>
      </w:r>
    </w:p>
    <w:p w14:paraId="48500DE6" w14:textId="77777777" w:rsidR="002243F2" w:rsidRDefault="002243F2" w:rsidP="002243F2">
      <w:pPr>
        <w:spacing w:line="276" w:lineRule="auto"/>
        <w:jc w:val="center"/>
        <w:rPr>
          <w:rFonts w:asciiTheme="minorHAnsi" w:hAnsiTheme="minorHAnsi" w:cstheme="minorHAnsi"/>
          <w:b/>
          <w:sz w:val="22"/>
          <w:szCs w:val="22"/>
        </w:rPr>
      </w:pPr>
    </w:p>
    <w:p w14:paraId="423219D4"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VI</w:t>
      </w:r>
    </w:p>
    <w:p w14:paraId="1715BBBA"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Spolupráca </w:t>
      </w:r>
      <w:r>
        <w:rPr>
          <w:rFonts w:asciiTheme="minorHAnsi" w:hAnsiTheme="minorHAnsi" w:cstheme="minorHAnsi"/>
          <w:b/>
          <w:bCs/>
          <w:sz w:val="22"/>
          <w:szCs w:val="22"/>
        </w:rPr>
        <w:t>Objednávateľa a Zhotoviteľa</w:t>
      </w:r>
      <w:r>
        <w:rPr>
          <w:rFonts w:asciiTheme="minorHAnsi" w:hAnsiTheme="minorHAnsi" w:cstheme="minorHAnsi"/>
          <w:b/>
          <w:sz w:val="22"/>
          <w:szCs w:val="22"/>
        </w:rPr>
        <w:t xml:space="preserve"> na mieste dodania Diela</w:t>
      </w:r>
    </w:p>
    <w:p w14:paraId="37CF7CA7" w14:textId="77777777" w:rsidR="002243F2" w:rsidRDefault="002243F2" w:rsidP="002243F2">
      <w:pPr>
        <w:spacing w:line="276" w:lineRule="auto"/>
        <w:jc w:val="center"/>
        <w:rPr>
          <w:rFonts w:asciiTheme="minorHAnsi" w:hAnsiTheme="minorHAnsi" w:cstheme="minorHAnsi"/>
          <w:b/>
          <w:sz w:val="22"/>
          <w:szCs w:val="22"/>
        </w:rPr>
      </w:pPr>
    </w:p>
    <w:p w14:paraId="2DEDE158" w14:textId="77777777" w:rsidR="002243F2" w:rsidRDefault="002243F2" w:rsidP="002243F2">
      <w:pPr>
        <w:pStyle w:val="Odsekzoznamu"/>
        <w:numPr>
          <w:ilvl w:val="1"/>
          <w:numId w:val="14"/>
        </w:numPr>
        <w:suppressAutoHyphens w:val="0"/>
        <w:spacing w:after="120"/>
        <w:ind w:left="567" w:hanging="567"/>
        <w:jc w:val="both"/>
        <w:rPr>
          <w:rFonts w:asciiTheme="minorHAnsi" w:hAnsiTheme="minorHAnsi" w:cstheme="minorHAnsi"/>
        </w:rPr>
      </w:pPr>
      <w:r>
        <w:rPr>
          <w:rFonts w:cstheme="minorHAnsi"/>
        </w:rPr>
        <w:t xml:space="preserve">Zhotoviteľ určuje za svojho </w:t>
      </w:r>
      <w:r>
        <w:rPr>
          <w:rFonts w:cstheme="minorHAnsi"/>
          <w:b/>
        </w:rPr>
        <w:t>povereného zástupcu na Diele ...................</w:t>
      </w:r>
      <w:r>
        <w:rPr>
          <w:rFonts w:cstheme="minorHAnsi"/>
        </w:rPr>
        <w:t>, č. tel.: ...................., email: .......................</w:t>
      </w:r>
      <w:bookmarkStart w:id="4" w:name="_Ref220210970"/>
      <w:r>
        <w:rPr>
          <w:rFonts w:cstheme="minorHAnsi"/>
        </w:rPr>
        <w:t xml:space="preserve">, ktorý je oprávnený ho zastupovať pri prevzatí Miesta plnenia, riadení dodávky </w:t>
      </w:r>
      <w:r>
        <w:rPr>
          <w:rFonts w:cstheme="minorHAnsi"/>
        </w:rPr>
        <w:lastRenderedPageBreak/>
        <w:t xml:space="preserve">Diela, vykonávaní predpísaných skúšok, odovzdaní Diela alebo jeho ucelenej časti a vystavovaní faktúr. Zhotoviteľ sa zaväzuje zaistiť jeho trvalú prítomnosť po dobu dodávky Diela. V jeho neprítomnosti </w:t>
      </w:r>
      <w:r>
        <w:rPr>
          <w:rFonts w:cstheme="minorHAnsi"/>
        </w:rPr>
        <w:br/>
        <w:t>ho zastupuje zamestnanec Zhotoviteľa, ktorého písomne určí. Tento určený zamestnanec bude mať rovnaké právomoci a povinnosti ako poverený zástupca Zhotoviteľa pri dodávke Diela.</w:t>
      </w:r>
    </w:p>
    <w:p w14:paraId="19EABC2C" w14:textId="77777777" w:rsidR="002243F2" w:rsidRDefault="002243F2" w:rsidP="002243F2">
      <w:pPr>
        <w:pStyle w:val="Odsekzoznamu"/>
        <w:numPr>
          <w:ilvl w:val="1"/>
          <w:numId w:val="14"/>
        </w:numPr>
        <w:suppressAutoHyphens w:val="0"/>
        <w:spacing w:after="120"/>
        <w:ind w:left="567" w:hanging="567"/>
        <w:jc w:val="both"/>
        <w:rPr>
          <w:rFonts w:asciiTheme="minorHAnsi" w:hAnsiTheme="minorHAnsi" w:cstheme="minorHAnsi"/>
        </w:rPr>
      </w:pPr>
      <w:r>
        <w:rPr>
          <w:rFonts w:cstheme="minorHAnsi"/>
        </w:rPr>
        <w:t xml:space="preserve">Objednávateľ určuje ako svojho </w:t>
      </w:r>
      <w:r>
        <w:rPr>
          <w:rFonts w:cstheme="minorHAnsi"/>
          <w:b/>
        </w:rPr>
        <w:t xml:space="preserve">povereného zástupcu Ing. Mária </w:t>
      </w:r>
      <w:proofErr w:type="spellStart"/>
      <w:r>
        <w:rPr>
          <w:rFonts w:cstheme="minorHAnsi"/>
          <w:b/>
        </w:rPr>
        <w:t>Macha</w:t>
      </w:r>
      <w:proofErr w:type="spellEnd"/>
      <w:r>
        <w:rPr>
          <w:rFonts w:cstheme="minorHAnsi"/>
        </w:rPr>
        <w:t xml:space="preserve">, č. tel.: +421 905 880 002, email: vyroba@klartec.sk, </w:t>
      </w:r>
      <w:r>
        <w:rPr>
          <w:rFonts w:cstheme="minorHAnsi"/>
          <w:b/>
        </w:rPr>
        <w:t xml:space="preserve">v jeho neprítomnosti je ním Ing. Jaroslav </w:t>
      </w:r>
      <w:proofErr w:type="spellStart"/>
      <w:r>
        <w:rPr>
          <w:rFonts w:cstheme="minorHAnsi"/>
          <w:b/>
        </w:rPr>
        <w:t>Štefánek</w:t>
      </w:r>
      <w:proofErr w:type="spellEnd"/>
      <w:r>
        <w:rPr>
          <w:rFonts w:cstheme="minorHAnsi"/>
        </w:rPr>
        <w:t>, č. tel.: +421 905 881 183, email: vyroba2@klartec.sk, aby riadil a </w:t>
      </w:r>
      <w:proofErr w:type="spellStart"/>
      <w:r>
        <w:rPr>
          <w:rFonts w:cstheme="minorHAnsi"/>
        </w:rPr>
        <w:t>dozoroval</w:t>
      </w:r>
      <w:proofErr w:type="spellEnd"/>
      <w:r>
        <w:rPr>
          <w:rFonts w:cstheme="minorHAnsi"/>
        </w:rPr>
        <w:t xml:space="preserve"> celkové plnenie tejto Zmluvy </w:t>
      </w:r>
      <w:r>
        <w:rPr>
          <w:rFonts w:cstheme="minorHAnsi"/>
        </w:rPr>
        <w:br/>
        <w:t>zo strany Zhotoviteľa</w:t>
      </w:r>
      <w:bookmarkEnd w:id="4"/>
      <w:r>
        <w:rPr>
          <w:rFonts w:cstheme="minorHAnsi"/>
        </w:rPr>
        <w:t>.</w:t>
      </w:r>
    </w:p>
    <w:p w14:paraId="5D41973C" w14:textId="77777777" w:rsidR="002243F2" w:rsidRDefault="002243F2" w:rsidP="002243F2">
      <w:pPr>
        <w:pStyle w:val="Odsekzoznamu"/>
        <w:numPr>
          <w:ilvl w:val="1"/>
          <w:numId w:val="14"/>
        </w:numPr>
        <w:suppressAutoHyphens w:val="0"/>
        <w:spacing w:after="0"/>
        <w:ind w:left="567" w:hanging="567"/>
        <w:jc w:val="both"/>
      </w:pPr>
      <w:r>
        <w:rPr>
          <w:rFonts w:cstheme="minorHAnsi"/>
        </w:rPr>
        <w:t>Poverený zástupca Objednávateľa má právo žiadať Zhotoviteľa a Zhotoviteľ je v tom prípade povinný ihneď odvolať pri dodávke Diela zamestnanca alebo subdodávateľa, ktorého činnosť spĺňa definíciu nelegálnej práce podľa zákona č. 82/2005 Z. z. o nelegálnej práci a nelegálnom zamestnávaní a o zmene a doplnení niektorých zákonov v znení neskorších predpisov.</w:t>
      </w:r>
    </w:p>
    <w:p w14:paraId="3853BBEE" w14:textId="77777777" w:rsidR="002243F2" w:rsidRDefault="002243F2" w:rsidP="002243F2">
      <w:pPr>
        <w:spacing w:after="120" w:line="276" w:lineRule="auto"/>
        <w:jc w:val="center"/>
        <w:outlineLvl w:val="0"/>
        <w:rPr>
          <w:rFonts w:asciiTheme="minorHAnsi" w:hAnsiTheme="minorHAnsi" w:cstheme="minorHAnsi"/>
          <w:b/>
          <w:sz w:val="22"/>
          <w:szCs w:val="22"/>
        </w:rPr>
      </w:pPr>
    </w:p>
    <w:p w14:paraId="7F5D58D9" w14:textId="77777777" w:rsidR="002243F2" w:rsidRDefault="002243F2" w:rsidP="002243F2">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VII</w:t>
      </w:r>
    </w:p>
    <w:p w14:paraId="3B26704C" w14:textId="77777777" w:rsidR="002243F2" w:rsidRDefault="002243F2" w:rsidP="002243F2">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Poistenie</w:t>
      </w:r>
    </w:p>
    <w:p w14:paraId="4CAEEA00" w14:textId="77777777" w:rsidR="002243F2" w:rsidRDefault="002243F2" w:rsidP="002243F2">
      <w:pPr>
        <w:tabs>
          <w:tab w:val="left" w:pos="540"/>
        </w:tabs>
        <w:spacing w:line="276" w:lineRule="auto"/>
        <w:jc w:val="center"/>
        <w:rPr>
          <w:rFonts w:asciiTheme="minorHAnsi" w:hAnsiTheme="minorHAnsi" w:cstheme="minorHAnsi"/>
          <w:b/>
          <w:sz w:val="22"/>
          <w:szCs w:val="22"/>
        </w:rPr>
      </w:pPr>
    </w:p>
    <w:p w14:paraId="6D53EC65" w14:textId="77777777" w:rsidR="002243F2" w:rsidRDefault="002243F2" w:rsidP="002243F2">
      <w:pPr>
        <w:pStyle w:val="Odsekzoznamu"/>
        <w:numPr>
          <w:ilvl w:val="1"/>
          <w:numId w:val="15"/>
        </w:numPr>
        <w:suppressAutoHyphens w:val="0"/>
        <w:spacing w:after="120"/>
        <w:ind w:left="567" w:hanging="567"/>
        <w:jc w:val="both"/>
      </w:pPr>
      <w:r>
        <w:rPr>
          <w:rFonts w:cstheme="minorHAnsi"/>
        </w:rPr>
        <w:t>Zhotoviteľ k podpisu tejto Zmluvy predloží Objednávateľovi k nahliadnutiu platnú poistnú zmluvu, ktorá zahŕňa poistenie majetku a zodpovednosti za škodu spôsobenú tretím osobám v súvislosti s jeho činnosťou a prevádzkou s limitom poistného plnenia zodpovedajúcim najmenej sume Ceny Diela v EUR bez DPH. Zhotoviteľ bude udržiavať túto poistnú zmluvu v platnosti počas celej doby platnosti tejto Zmluvy.</w:t>
      </w:r>
    </w:p>
    <w:p w14:paraId="47A0DC32" w14:textId="77777777" w:rsidR="002243F2" w:rsidRDefault="002243F2" w:rsidP="002243F2">
      <w:pPr>
        <w:pStyle w:val="Odsekzoznamu"/>
        <w:numPr>
          <w:ilvl w:val="1"/>
          <w:numId w:val="15"/>
        </w:numPr>
        <w:suppressAutoHyphens w:val="0"/>
        <w:spacing w:after="120"/>
        <w:ind w:left="567" w:hanging="567"/>
        <w:jc w:val="both"/>
        <w:rPr>
          <w:rFonts w:asciiTheme="minorHAnsi" w:hAnsiTheme="minorHAnsi" w:cstheme="minorHAnsi"/>
        </w:rPr>
      </w:pPr>
      <w:r>
        <w:rPr>
          <w:rFonts w:cstheme="minorHAnsi"/>
        </w:rPr>
        <w:t>Zhotoviteľ preberá plnú zodpovednosť za straty a/alebo škody na majetku, zranenie osôb alebo ich usmrtenie, ktoré môžu nastať počas dodávky Diela ako ich dôsledok.</w:t>
      </w:r>
    </w:p>
    <w:p w14:paraId="012C4D99" w14:textId="77777777" w:rsidR="002243F2" w:rsidRDefault="002243F2" w:rsidP="002243F2">
      <w:pPr>
        <w:spacing w:after="120" w:line="276" w:lineRule="auto"/>
        <w:jc w:val="both"/>
        <w:rPr>
          <w:rFonts w:asciiTheme="minorHAnsi" w:hAnsiTheme="minorHAnsi" w:cstheme="minorHAnsi"/>
          <w:sz w:val="22"/>
          <w:szCs w:val="22"/>
        </w:rPr>
      </w:pPr>
    </w:p>
    <w:p w14:paraId="1BA99B7C" w14:textId="77777777" w:rsidR="002243F2" w:rsidRDefault="002243F2" w:rsidP="002243F2">
      <w:pPr>
        <w:spacing w:after="120" w:line="276" w:lineRule="auto"/>
        <w:jc w:val="both"/>
        <w:rPr>
          <w:rFonts w:asciiTheme="minorHAnsi" w:hAnsiTheme="minorHAnsi" w:cstheme="minorHAnsi"/>
          <w:sz w:val="22"/>
          <w:szCs w:val="22"/>
        </w:rPr>
      </w:pPr>
    </w:p>
    <w:p w14:paraId="54BEA0AA" w14:textId="77777777" w:rsidR="002243F2" w:rsidRDefault="002243F2" w:rsidP="002243F2">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VIII</w:t>
      </w:r>
    </w:p>
    <w:p w14:paraId="30267D14" w14:textId="77777777" w:rsidR="002243F2" w:rsidRDefault="002243F2" w:rsidP="002243F2">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Bezpečnosť a ochrana zdravia pri práci, ochrana životného prostredia a ochrana pred požiarmi</w:t>
      </w:r>
    </w:p>
    <w:p w14:paraId="4F9925DB" w14:textId="77777777" w:rsidR="002243F2" w:rsidRDefault="002243F2" w:rsidP="002243F2">
      <w:pPr>
        <w:spacing w:line="276" w:lineRule="auto"/>
        <w:ind w:left="709"/>
        <w:jc w:val="both"/>
        <w:rPr>
          <w:rFonts w:asciiTheme="minorHAnsi" w:hAnsiTheme="minorHAnsi" w:cstheme="minorHAnsi"/>
          <w:sz w:val="22"/>
          <w:szCs w:val="22"/>
        </w:rPr>
      </w:pPr>
    </w:p>
    <w:p w14:paraId="414E283D" w14:textId="77777777" w:rsidR="002243F2" w:rsidRDefault="002243F2" w:rsidP="002243F2">
      <w:pPr>
        <w:pStyle w:val="Odsekzoznamu"/>
        <w:numPr>
          <w:ilvl w:val="1"/>
          <w:numId w:val="16"/>
        </w:numPr>
        <w:suppressAutoHyphens w:val="0"/>
        <w:spacing w:after="120"/>
        <w:ind w:hanging="502"/>
        <w:jc w:val="both"/>
        <w:rPr>
          <w:rFonts w:asciiTheme="minorHAnsi" w:hAnsiTheme="minorHAnsi" w:cstheme="minorHAnsi"/>
        </w:rPr>
      </w:pPr>
      <w:r>
        <w:rPr>
          <w:rFonts w:cstheme="minorHAnsi"/>
        </w:rPr>
        <w:t>Zhotoviteľ sa zaväzuje dodržiavať predpisy bezpečnosti a ochrany zdravia pri práci (ďalej len „</w:t>
      </w:r>
      <w:r>
        <w:rPr>
          <w:rFonts w:cstheme="minorHAnsi"/>
          <w:bCs/>
        </w:rPr>
        <w:t>BOZP</w:t>
      </w:r>
      <w:r>
        <w:rPr>
          <w:rFonts w:cstheme="minorHAnsi"/>
        </w:rPr>
        <w:t xml:space="preserve">“) a zaväzuje sa k spolupráci (súčinnosti) s koordinátorom BOZP a určeným zástupcom Objednávateľa </w:t>
      </w:r>
      <w:r>
        <w:rPr>
          <w:rFonts w:cstheme="minorHAnsi"/>
        </w:rPr>
        <w:br/>
        <w:t xml:space="preserve">po celú dobu dodávky Diela. </w:t>
      </w:r>
    </w:p>
    <w:p w14:paraId="6E6A724A" w14:textId="77777777" w:rsidR="002243F2" w:rsidRDefault="002243F2" w:rsidP="002243F2">
      <w:pPr>
        <w:pStyle w:val="Odsekzoznamu"/>
        <w:numPr>
          <w:ilvl w:val="1"/>
          <w:numId w:val="16"/>
        </w:numPr>
        <w:suppressAutoHyphens w:val="0"/>
        <w:spacing w:after="120"/>
        <w:ind w:hanging="502"/>
        <w:jc w:val="both"/>
      </w:pPr>
      <w:r>
        <w:rPr>
          <w:rFonts w:cstheme="minorHAnsi"/>
        </w:rPr>
        <w:t xml:space="preserve">Zamestnanci Zhotoviteľa sa môžu zdržiavať len na Mieste plnenia – výrobný areál spoločnosti KLARTEC, spol. s r.o., Malženice 365, parcela č.1366/2 -  v ktorom plnia pracovné povinnosti pri plnení záväzku Zhotoviteľa a ohľadom ktorých prevzali od Zhotoviteľa informácie a pokyny o BOZP, pričom pritom používajú len prístupové cesty určené Objednávateľom. Po odovzdaní a prevzatí jednotlivých ucelených častí predmetu Diela vymedzených v Zmluve zodpovedá Zhotoviteľ za zaistenie BOZP svojich zamestnancov ako aj zamestnancov svojich subdodávateľov, taktiež za všetky osoby ktoré sa s jeho vedomím na odovzdanom pracovisku nachádzajú. </w:t>
      </w:r>
    </w:p>
    <w:p w14:paraId="04AF81B0" w14:textId="77777777" w:rsidR="002243F2" w:rsidRDefault="002243F2" w:rsidP="002243F2">
      <w:pPr>
        <w:pStyle w:val="Odsekzoznamu"/>
        <w:numPr>
          <w:ilvl w:val="1"/>
          <w:numId w:val="16"/>
        </w:numPr>
        <w:suppressAutoHyphens w:val="0"/>
        <w:spacing w:after="120"/>
        <w:ind w:left="567" w:hanging="567"/>
        <w:jc w:val="both"/>
        <w:rPr>
          <w:rFonts w:asciiTheme="minorHAnsi" w:hAnsiTheme="minorHAnsi" w:cstheme="minorHAnsi"/>
        </w:rPr>
      </w:pPr>
      <w:r>
        <w:rPr>
          <w:rFonts w:cstheme="minorHAnsi"/>
        </w:rPr>
        <w:t xml:space="preserve">Každý pracovný úraz zamestnanca Zhotoviteľa v mieste dodania Diela sa Zhotoviteľ zaväzuje bezodkladne oznámiť aj poverenému zástupcovi Objednávateľa a umožniť Objednávateľovi účasť </w:t>
      </w:r>
      <w:r>
        <w:rPr>
          <w:rFonts w:cstheme="minorHAnsi"/>
        </w:rPr>
        <w:br/>
        <w:t xml:space="preserve">pri zisťovaní príčin a okolností vzniku takéhoto pracovného úrazu. Zhotoviteľ rovnako Objednávateľovi odovzdá kópiu záznamu o registrovanom pracovnom úraze, a ak ide o evidovaný pracovný úraz, písomne oznámi Objednávateľovi údaje o takomto pracovnom úraze. Povinnosťami podľa tohto </w:t>
      </w:r>
      <w:r>
        <w:rPr>
          <w:rFonts w:cstheme="minorHAnsi"/>
        </w:rPr>
        <w:lastRenderedPageBreak/>
        <w:t>odseku nie sú dotknuté povinnosti Zhotoviteľa podľa právnych predpisov o evidencii a registrácii pracovných úrazov.</w:t>
      </w:r>
    </w:p>
    <w:p w14:paraId="5C0EF9B4" w14:textId="77777777" w:rsidR="002243F2" w:rsidRDefault="002243F2" w:rsidP="002243F2">
      <w:pPr>
        <w:pStyle w:val="Odsekzoznamu"/>
        <w:numPr>
          <w:ilvl w:val="1"/>
          <w:numId w:val="16"/>
        </w:numPr>
        <w:suppressAutoHyphens w:val="0"/>
        <w:spacing w:after="120"/>
        <w:ind w:left="567" w:hanging="567"/>
        <w:jc w:val="both"/>
        <w:rPr>
          <w:rFonts w:asciiTheme="minorHAnsi" w:hAnsiTheme="minorHAnsi" w:cstheme="minorHAnsi"/>
        </w:rPr>
      </w:pPr>
      <w:r>
        <w:rPr>
          <w:rFonts w:cstheme="minorHAnsi"/>
        </w:rPr>
        <w:t xml:space="preserve">Zhotoviteľ je povinný zaistiť, aby jeho zamestnanci, subdodávatelia a ich zamestnanci, na mieste dodania Diela nepožívali alkoholické nápoje, návykové, omamné a psychotropné látky a nevstupovali na miesto dodania Diela pod ich vplyvom. Zmluvné strany sa dohodli, že Objednávateľ má právo vykonať dychovú skúšku k zisteniu prítomnosti alkoholu v dychu alebo inú skúšku na zistenie prítomnosti návykových, omamných alebo psychotropných látok. Zhotoviteľ je povinný zamestnanca, subdodávateľa alebo jeho zamestnanca, ktorý vstúpil na miesto dodania Diela pod vplyvom alkoholu, návykových, omamných alebo psychotropných látok alebo ich na Mieste plnenia požíva, alebo toho, kto sa odmietol podrobiť dychovej skúške, vykázať z Miesta plnenia. Pokiaľ tak nevykoná ani napriek výzve Objednávateľa má Objednávateľ právo vykázať ho z miesta dodania Diela. </w:t>
      </w:r>
    </w:p>
    <w:p w14:paraId="458E5425" w14:textId="77777777" w:rsidR="002243F2" w:rsidRDefault="002243F2" w:rsidP="002243F2">
      <w:pPr>
        <w:pStyle w:val="Odsekzoznamu"/>
        <w:numPr>
          <w:ilvl w:val="1"/>
          <w:numId w:val="16"/>
        </w:numPr>
        <w:suppressAutoHyphens w:val="0"/>
        <w:spacing w:after="120"/>
        <w:ind w:left="567" w:hanging="567"/>
        <w:jc w:val="both"/>
        <w:rPr>
          <w:rFonts w:asciiTheme="minorHAnsi" w:hAnsiTheme="minorHAnsi" w:cstheme="minorHAnsi"/>
        </w:rPr>
      </w:pPr>
      <w:r>
        <w:rPr>
          <w:rFonts w:cstheme="minorHAnsi"/>
        </w:rPr>
        <w:t>Zhotoviteľ sa zaväzuje realizovať Dielo v súlade so zásadami ochrany životného prostredia (ďalej len „</w:t>
      </w:r>
      <w:r>
        <w:rPr>
          <w:rFonts w:cstheme="minorHAnsi"/>
          <w:bCs/>
        </w:rPr>
        <w:t>ŽP</w:t>
      </w:r>
      <w:r>
        <w:rPr>
          <w:rFonts w:cstheme="minorHAnsi"/>
        </w:rPr>
        <w:t xml:space="preserve">“) a  vykonať všetky primerané kroky na ochranu ŽP, tak na mieste dodania Diela ako aj mimo neho, a na obmedzenie škôd a ohrozenia ľudí a majetku spôsobeného znečistením, hlukom a ďalšími následkami jeho činnosti. </w:t>
      </w:r>
    </w:p>
    <w:p w14:paraId="003EDC8C" w14:textId="77777777" w:rsidR="002243F2" w:rsidRDefault="002243F2" w:rsidP="002243F2">
      <w:pPr>
        <w:pStyle w:val="Odsekzoznamu"/>
        <w:numPr>
          <w:ilvl w:val="1"/>
          <w:numId w:val="16"/>
        </w:numPr>
        <w:suppressAutoHyphens w:val="0"/>
        <w:spacing w:after="120"/>
        <w:ind w:left="567" w:hanging="567"/>
        <w:jc w:val="both"/>
        <w:rPr>
          <w:rFonts w:asciiTheme="minorHAnsi" w:hAnsiTheme="minorHAnsi" w:cstheme="minorHAnsi"/>
        </w:rPr>
      </w:pPr>
      <w:r>
        <w:rPr>
          <w:rFonts w:cstheme="minorHAnsi"/>
        </w:rPr>
        <w:t xml:space="preserve">Zhotoviteľ sa zaväzuje a je povinný dodržiavať všetky protipožiarne, hygienické, bezpečnostné a technologické predpisy a dodať Dielo v požadovanej kvalite. </w:t>
      </w:r>
    </w:p>
    <w:p w14:paraId="069F96D1" w14:textId="77777777" w:rsidR="002243F2" w:rsidRDefault="002243F2" w:rsidP="002243F2">
      <w:pPr>
        <w:pStyle w:val="Odsekzoznamu"/>
        <w:numPr>
          <w:ilvl w:val="1"/>
          <w:numId w:val="16"/>
        </w:numPr>
        <w:suppressAutoHyphens w:val="0"/>
        <w:spacing w:after="120"/>
        <w:ind w:left="567" w:hanging="567"/>
        <w:jc w:val="both"/>
        <w:rPr>
          <w:rFonts w:asciiTheme="minorHAnsi" w:hAnsiTheme="minorHAnsi" w:cstheme="minorHAnsi"/>
        </w:rPr>
      </w:pPr>
      <w:r>
        <w:rPr>
          <w:rFonts w:cstheme="minorHAnsi"/>
        </w:rPr>
        <w:t xml:space="preserve">Odborná a zdravotná spôsobilosť zamestnancov Zhotoviteľa alebo jeho subdodávateľov, vrátane ich zamestnancov, musí byť vo vzťahu ku dodávke Diela v súlade s účinnými všeobecne záväznými právnymi predpismi SR.  </w:t>
      </w:r>
    </w:p>
    <w:p w14:paraId="33698CFF" w14:textId="77777777" w:rsidR="002243F2" w:rsidRDefault="002243F2" w:rsidP="002243F2">
      <w:pPr>
        <w:pStyle w:val="Odsekzoznamu"/>
        <w:numPr>
          <w:ilvl w:val="1"/>
          <w:numId w:val="16"/>
        </w:numPr>
        <w:suppressAutoHyphens w:val="0"/>
        <w:spacing w:after="120"/>
        <w:ind w:left="567" w:hanging="567"/>
        <w:jc w:val="both"/>
        <w:rPr>
          <w:rFonts w:asciiTheme="minorHAnsi" w:hAnsiTheme="minorHAnsi" w:cstheme="minorHAnsi"/>
        </w:rPr>
      </w:pPr>
      <w:r>
        <w:rPr>
          <w:rFonts w:cstheme="minorHAnsi"/>
        </w:rPr>
        <w:t>Zhotoviteľ zaistí, aby jeho zamestnanci používali osobné ochranné pracovné prostriedky, pracovný odev a obuv, hlavne ochranné prilby a výstražné reflexné vesty, prípadne pracovný odev s reflexnými prvkami v rámci realizácie dodávky Diela.</w:t>
      </w:r>
    </w:p>
    <w:p w14:paraId="7352D5E8" w14:textId="77777777" w:rsidR="002243F2" w:rsidRDefault="002243F2" w:rsidP="002243F2">
      <w:pPr>
        <w:spacing w:line="276" w:lineRule="auto"/>
        <w:jc w:val="center"/>
        <w:outlineLvl w:val="0"/>
        <w:rPr>
          <w:rFonts w:asciiTheme="minorHAnsi" w:hAnsiTheme="minorHAnsi" w:cstheme="minorHAnsi"/>
          <w:b/>
          <w:sz w:val="22"/>
          <w:szCs w:val="22"/>
        </w:rPr>
      </w:pPr>
    </w:p>
    <w:p w14:paraId="4BE512F0" w14:textId="77777777" w:rsidR="002243F2" w:rsidRDefault="002243F2" w:rsidP="002243F2">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IX</w:t>
      </w:r>
    </w:p>
    <w:p w14:paraId="2E1467C4" w14:textId="77777777" w:rsidR="002243F2" w:rsidRDefault="002243F2" w:rsidP="002243F2">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Záručná doba</w:t>
      </w:r>
    </w:p>
    <w:p w14:paraId="5FDD973A" w14:textId="77777777" w:rsidR="002243F2" w:rsidRDefault="002243F2" w:rsidP="002243F2">
      <w:pPr>
        <w:spacing w:line="276" w:lineRule="auto"/>
        <w:jc w:val="center"/>
        <w:outlineLvl w:val="0"/>
        <w:rPr>
          <w:rFonts w:asciiTheme="minorHAnsi" w:hAnsiTheme="minorHAnsi" w:cstheme="minorHAnsi"/>
          <w:b/>
          <w:sz w:val="22"/>
          <w:szCs w:val="22"/>
        </w:rPr>
      </w:pPr>
    </w:p>
    <w:p w14:paraId="52FF81C8" w14:textId="77777777" w:rsidR="002243F2" w:rsidRDefault="002243F2" w:rsidP="002243F2">
      <w:pPr>
        <w:pStyle w:val="Odsekzoznamu"/>
        <w:numPr>
          <w:ilvl w:val="1"/>
          <w:numId w:val="17"/>
        </w:numPr>
        <w:suppressAutoHyphens w:val="0"/>
        <w:spacing w:after="120"/>
        <w:ind w:left="567" w:hanging="567"/>
        <w:jc w:val="both"/>
      </w:pPr>
      <w:r>
        <w:rPr>
          <w:rFonts w:cstheme="minorHAnsi"/>
        </w:rPr>
        <w:t xml:space="preserve">Záručná doba začína plynúť písomným protokolárnym prevzatím Diela Objednávateľom a končí uplynutím </w:t>
      </w:r>
      <w:r>
        <w:rPr>
          <w:rFonts w:cstheme="minorHAnsi"/>
          <w:bCs/>
        </w:rPr>
        <w:t>18</w:t>
      </w:r>
      <w:r>
        <w:rPr>
          <w:rFonts w:cstheme="minorHAnsi"/>
        </w:rPr>
        <w:t xml:space="preserve"> mesiacov.</w:t>
      </w:r>
    </w:p>
    <w:p w14:paraId="2F22BD35" w14:textId="77777777" w:rsidR="002243F2" w:rsidRDefault="002243F2" w:rsidP="002243F2">
      <w:pPr>
        <w:pStyle w:val="Odsekzoznamu"/>
        <w:numPr>
          <w:ilvl w:val="1"/>
          <w:numId w:val="17"/>
        </w:numPr>
        <w:suppressAutoHyphens w:val="0"/>
        <w:spacing w:after="120"/>
        <w:ind w:left="567" w:hanging="567"/>
        <w:jc w:val="both"/>
        <w:rPr>
          <w:rFonts w:asciiTheme="minorHAnsi" w:hAnsiTheme="minorHAnsi" w:cstheme="minorHAnsi"/>
        </w:rPr>
      </w:pPr>
      <w:r>
        <w:rPr>
          <w:rFonts w:cstheme="minorHAnsi"/>
        </w:rPr>
        <w:t xml:space="preserve">Na účely Zmluvy má Dielo vady aj v prípade, ak vyhotovenie Diela nezodpovedá účelu a špecifikácii požadovanému v Zmluve alebo ak nie je predmet Diela zhotovený v súlade so všeobecne záväznými právnymi predpismi a technickými predpismi a technickými normami účinnými na území SR. </w:t>
      </w:r>
    </w:p>
    <w:p w14:paraId="62C17524" w14:textId="77777777" w:rsidR="002243F2" w:rsidRDefault="002243F2" w:rsidP="002243F2">
      <w:pPr>
        <w:pStyle w:val="Odsekzoznamu"/>
        <w:numPr>
          <w:ilvl w:val="1"/>
          <w:numId w:val="17"/>
        </w:numPr>
        <w:suppressAutoHyphens w:val="0"/>
        <w:spacing w:after="120"/>
        <w:ind w:left="567" w:hanging="567"/>
        <w:jc w:val="both"/>
        <w:rPr>
          <w:rFonts w:asciiTheme="minorHAnsi" w:hAnsiTheme="minorHAnsi" w:cstheme="minorHAnsi"/>
        </w:rPr>
      </w:pPr>
      <w:r>
        <w:rPr>
          <w:rFonts w:cstheme="minorHAnsi"/>
        </w:rPr>
        <w:t>Zhotoviteľ je povinný spôsob odstránenia vady vopred odsúhlasiť s Objednávateľom a za týmto účelom je povinný predložiť Objednávateľovi všetku potrebnú dokumentáciu k navrhovanému spôsobu odstránenia vady.</w:t>
      </w:r>
    </w:p>
    <w:p w14:paraId="32B7CC95" w14:textId="77777777" w:rsidR="002243F2" w:rsidRDefault="002243F2" w:rsidP="002243F2">
      <w:pPr>
        <w:pStyle w:val="Odsekzoznamu"/>
        <w:ind w:left="567"/>
        <w:jc w:val="both"/>
        <w:rPr>
          <w:rFonts w:asciiTheme="minorHAnsi" w:hAnsiTheme="minorHAnsi" w:cstheme="minorHAnsi"/>
        </w:rPr>
      </w:pPr>
    </w:p>
    <w:p w14:paraId="50303630" w14:textId="77777777" w:rsidR="002243F2" w:rsidRDefault="002243F2" w:rsidP="002243F2">
      <w:pPr>
        <w:tabs>
          <w:tab w:val="left" w:pos="268"/>
        </w:tabs>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X</w:t>
      </w:r>
    </w:p>
    <w:p w14:paraId="649BA2E8" w14:textId="77777777" w:rsidR="002243F2" w:rsidRDefault="002243F2" w:rsidP="002243F2">
      <w:pPr>
        <w:tabs>
          <w:tab w:val="left" w:pos="268"/>
        </w:tabs>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Zmluvné pokuty</w:t>
      </w:r>
    </w:p>
    <w:p w14:paraId="41C58575" w14:textId="77777777" w:rsidR="002243F2" w:rsidRDefault="002243F2" w:rsidP="002243F2">
      <w:pPr>
        <w:tabs>
          <w:tab w:val="left" w:pos="268"/>
        </w:tabs>
        <w:spacing w:line="276" w:lineRule="auto"/>
        <w:jc w:val="center"/>
        <w:outlineLvl w:val="0"/>
        <w:rPr>
          <w:rFonts w:asciiTheme="minorHAnsi" w:hAnsiTheme="minorHAnsi" w:cstheme="minorHAnsi"/>
          <w:b/>
          <w:sz w:val="22"/>
          <w:szCs w:val="22"/>
        </w:rPr>
      </w:pPr>
    </w:p>
    <w:p w14:paraId="519DB7EA" w14:textId="77777777" w:rsidR="002243F2" w:rsidRDefault="002243F2" w:rsidP="002243F2">
      <w:pPr>
        <w:pStyle w:val="Odsekzoznamu"/>
        <w:numPr>
          <w:ilvl w:val="1"/>
          <w:numId w:val="18"/>
        </w:numPr>
        <w:suppressAutoHyphens w:val="0"/>
        <w:spacing w:after="120"/>
        <w:ind w:left="567" w:hanging="567"/>
        <w:jc w:val="both"/>
        <w:rPr>
          <w:rFonts w:asciiTheme="minorHAnsi" w:hAnsiTheme="minorHAnsi" w:cstheme="minorHAnsi"/>
        </w:rPr>
      </w:pPr>
      <w:r>
        <w:rPr>
          <w:rFonts w:cstheme="minorHAnsi"/>
        </w:rPr>
        <w:t xml:space="preserve">Zhotoviteľ je povinný zaplatiť Objednávateľovi zmluvnú pokutu za omeškanie, ak nedodrží termín dodania Diela alebo jeho časti v dohodnutom termíne podľa bodu 2.5 tejto Zmluvy vo výške </w:t>
      </w:r>
      <w:r>
        <w:rPr>
          <w:rFonts w:cstheme="minorHAnsi"/>
          <w:bCs/>
        </w:rPr>
        <w:t>0,1%</w:t>
      </w:r>
      <w:r>
        <w:rPr>
          <w:rFonts w:cstheme="minorHAnsi"/>
        </w:rPr>
        <w:t xml:space="preserve"> z celkovej Ceny Diela v EUR bez DPH za každý deň omeškania. Objednávateľ môže túto sumu odpočítať z faktúry Zhotoviteľa, ktorá je alebo má byť splatná.</w:t>
      </w:r>
    </w:p>
    <w:p w14:paraId="2AA560C1" w14:textId="77777777" w:rsidR="002243F2" w:rsidRDefault="002243F2" w:rsidP="002243F2">
      <w:pPr>
        <w:pStyle w:val="Odsekzoznamu"/>
        <w:numPr>
          <w:ilvl w:val="1"/>
          <w:numId w:val="18"/>
        </w:numPr>
        <w:suppressAutoHyphens w:val="0"/>
        <w:spacing w:after="120"/>
        <w:ind w:left="567" w:hanging="567"/>
        <w:jc w:val="both"/>
        <w:rPr>
          <w:rFonts w:asciiTheme="minorHAnsi" w:hAnsiTheme="minorHAnsi" w:cstheme="minorHAnsi"/>
        </w:rPr>
      </w:pPr>
      <w:r>
        <w:rPr>
          <w:rFonts w:cstheme="minorHAnsi"/>
        </w:rPr>
        <w:lastRenderedPageBreak/>
        <w:t>V prípade omeškania Objednávateľa s platením faktúr v zmluvnom termíne si môže Zhotoviteľ uplatniť voči Objednávateľovi úrok z omeškania v súlade § 369 Obchodného zákonníka vo výške platnej ku dňu splatnosti záväzku Objednávateľa.</w:t>
      </w:r>
    </w:p>
    <w:p w14:paraId="257D904D" w14:textId="77777777" w:rsidR="002243F2" w:rsidRDefault="002243F2" w:rsidP="002243F2">
      <w:pPr>
        <w:pStyle w:val="Odsekzoznamu"/>
        <w:numPr>
          <w:ilvl w:val="1"/>
          <w:numId w:val="18"/>
        </w:numPr>
        <w:suppressAutoHyphens w:val="0"/>
        <w:spacing w:after="120"/>
        <w:ind w:left="567" w:hanging="567"/>
        <w:jc w:val="both"/>
        <w:rPr>
          <w:rFonts w:asciiTheme="minorHAnsi" w:hAnsiTheme="minorHAnsi" w:cstheme="minorHAnsi"/>
        </w:rPr>
      </w:pPr>
      <w:r>
        <w:rPr>
          <w:rFonts w:cstheme="minorHAnsi"/>
        </w:rPr>
        <w:t xml:space="preserve">Ak bude Zhotoviteľ v omeškaní s riadnym a včasným odstránením vád a/alebo nedorobkov oznámených Objednávateľom uvedených v Zápise o odovzdaní a prevzatí Diela alebo zistených v záručnej dobe je Zhotoviteľ povinný zaplatiť Objednávateľovi zmluvnú pokutu vo výške </w:t>
      </w:r>
      <w:r>
        <w:rPr>
          <w:rFonts w:cstheme="minorHAnsi"/>
          <w:bCs/>
        </w:rPr>
        <w:t xml:space="preserve">50,- EUR </w:t>
      </w:r>
      <w:r>
        <w:rPr>
          <w:rFonts w:cstheme="minorHAnsi"/>
          <w:bCs/>
        </w:rPr>
        <w:br/>
      </w:r>
      <w:r>
        <w:rPr>
          <w:rFonts w:cstheme="minorHAnsi"/>
        </w:rPr>
        <w:t xml:space="preserve">za každý aj začatý deň omeškania až do ich riadneho odstránenia. </w:t>
      </w:r>
    </w:p>
    <w:p w14:paraId="5D1598B0" w14:textId="77777777" w:rsidR="002243F2" w:rsidRDefault="002243F2" w:rsidP="002243F2">
      <w:pPr>
        <w:numPr>
          <w:ilvl w:val="1"/>
          <w:numId w:val="18"/>
        </w:numPr>
        <w:tabs>
          <w:tab w:val="left" w:pos="567"/>
        </w:tabs>
        <w:spacing w:after="120" w:line="276" w:lineRule="auto"/>
        <w:ind w:left="567" w:hanging="567"/>
        <w:jc w:val="both"/>
      </w:pPr>
      <w:r>
        <w:rPr>
          <w:rFonts w:asciiTheme="minorHAnsi" w:hAnsiTheme="minorHAnsi" w:cstheme="minorHAnsi"/>
          <w:sz w:val="22"/>
          <w:szCs w:val="22"/>
        </w:rPr>
        <w:t>Zhotoviteľ je povinný byť v čase podpisu tejto Zmluvy, ako aj počas celej doby platnosti tejto Zmluvy, zapísaný v registri partnerov verejného sektora, ktorý vedie Ministerstvo spravodlivosti SR. Doklad o zapísaní do registra partnerov verejného sektora (ďalej len „RPVS“) tvorí Prílohu č. 3 tejto Zmluvy.</w:t>
      </w:r>
      <w:r>
        <w:rPr>
          <w:rFonts w:asciiTheme="minorHAnsi" w:hAnsiTheme="minorHAnsi" w:cstheme="minorHAnsi"/>
          <w:bCs/>
          <w:sz w:val="22"/>
          <w:szCs w:val="22"/>
        </w:rPr>
        <w:t xml:space="preserve"> </w:t>
      </w:r>
      <w:r>
        <w:rPr>
          <w:rFonts w:asciiTheme="minorHAnsi" w:hAnsiTheme="minorHAnsi" w:cstheme="minorHAnsi"/>
          <w:sz w:val="22"/>
          <w:szCs w:val="22"/>
        </w:rPr>
        <w:t xml:space="preserve">Zhotoviteľ je povinný zaplatiť zmluvnú pokutu vo výške </w:t>
      </w:r>
      <w:r>
        <w:rPr>
          <w:rFonts w:asciiTheme="minorHAnsi" w:hAnsiTheme="minorHAnsi" w:cstheme="minorHAnsi"/>
          <w:bCs/>
          <w:sz w:val="22"/>
          <w:szCs w:val="22"/>
        </w:rPr>
        <w:t>1 000,- EUR</w:t>
      </w:r>
      <w:r>
        <w:rPr>
          <w:rFonts w:asciiTheme="minorHAnsi" w:hAnsiTheme="minorHAnsi" w:cstheme="minorHAnsi"/>
          <w:sz w:val="22"/>
          <w:szCs w:val="22"/>
        </w:rPr>
        <w:t xml:space="preserve"> (tisíc EUR) v prípade porušenia povinnosti byť počas celého trvania Zmluvy zapísaný do RPVS v zmysle zákona o RPVS a dodržiavať podmienky zákona o RPVS.</w:t>
      </w:r>
    </w:p>
    <w:p w14:paraId="208F730D" w14:textId="77777777" w:rsidR="002243F2" w:rsidRDefault="002243F2" w:rsidP="002243F2">
      <w:pPr>
        <w:numPr>
          <w:ilvl w:val="1"/>
          <w:numId w:val="18"/>
        </w:numPr>
        <w:spacing w:after="120" w:line="276" w:lineRule="auto"/>
        <w:ind w:left="567" w:hanging="567"/>
        <w:jc w:val="both"/>
        <w:rPr>
          <w:rFonts w:asciiTheme="minorHAnsi" w:hAnsiTheme="minorHAnsi" w:cstheme="minorHAnsi"/>
          <w:sz w:val="22"/>
          <w:szCs w:val="22"/>
        </w:rPr>
      </w:pPr>
      <w:r>
        <w:rPr>
          <w:rFonts w:asciiTheme="minorHAnsi" w:hAnsiTheme="minorHAnsi" w:cstheme="minorHAnsi"/>
          <w:bCs/>
          <w:sz w:val="22"/>
          <w:szCs w:val="22"/>
        </w:rPr>
        <w:t xml:space="preserve">Zmluvné strany sa dohodli, že Objednávateľ je oprávnený odpočítať zmluvnú pokutu aj keď ešte nie je splatná od čiastok, ktoré dlhuje alebo bude dlhovať Zhotoviteľovi, alebo započítať </w:t>
      </w:r>
      <w:r>
        <w:rPr>
          <w:rFonts w:asciiTheme="minorHAnsi" w:hAnsiTheme="minorHAnsi" w:cstheme="minorHAnsi"/>
          <w:sz w:val="22"/>
          <w:szCs w:val="22"/>
        </w:rPr>
        <w:t>so vzájomnou splatnou nebo nesplatnou pohľadávkou Zhotoviteľa. Úhrada alebo zápočet zmluvnej pokuty nezbavuje Zhotoviteľa jeho zodpovednosti za škodu vzniknutú Objednávateľovi.</w:t>
      </w:r>
    </w:p>
    <w:p w14:paraId="3A3D8EC4" w14:textId="77777777" w:rsidR="002243F2" w:rsidRDefault="002243F2" w:rsidP="002243F2">
      <w:pPr>
        <w:numPr>
          <w:ilvl w:val="1"/>
          <w:numId w:val="18"/>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Právo Objednávateľa na náhradu škody ostáva zachované aj popri nároku na zmluvnú pokutu podľa tohto článku Zmluvy v celej výške. Zaplatenie zmluvnej pokuty v zmysle tohto článku Zmluvy nezbavuje Zhotoviteľa jeho povinnosti dodať Dielo, ani iných povinností, záväzkov alebo zodpovednosti, ktoré má podľa Zmluvy.</w:t>
      </w:r>
    </w:p>
    <w:p w14:paraId="669AD542" w14:textId="77777777" w:rsidR="002243F2" w:rsidRDefault="002243F2" w:rsidP="002243F2">
      <w:pPr>
        <w:spacing w:after="120" w:line="276" w:lineRule="auto"/>
        <w:ind w:left="567"/>
        <w:jc w:val="both"/>
        <w:rPr>
          <w:rFonts w:asciiTheme="minorHAnsi" w:hAnsiTheme="minorHAnsi" w:cstheme="minorHAnsi"/>
          <w:sz w:val="22"/>
          <w:szCs w:val="22"/>
        </w:rPr>
      </w:pPr>
    </w:p>
    <w:p w14:paraId="5CF43FEF" w14:textId="77777777" w:rsidR="002243F2" w:rsidRDefault="002243F2" w:rsidP="002243F2">
      <w:pPr>
        <w:spacing w:line="276" w:lineRule="auto"/>
        <w:ind w:left="567" w:hanging="567"/>
        <w:jc w:val="center"/>
      </w:pPr>
      <w:r>
        <w:rPr>
          <w:rFonts w:asciiTheme="minorHAnsi" w:hAnsiTheme="minorHAnsi" w:cstheme="minorHAnsi"/>
          <w:b/>
          <w:sz w:val="22"/>
          <w:szCs w:val="22"/>
        </w:rPr>
        <w:t>Článok XI</w:t>
      </w:r>
    </w:p>
    <w:p w14:paraId="21459070"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Doplňujúce ustanovenia</w:t>
      </w:r>
    </w:p>
    <w:p w14:paraId="04C2DFA6" w14:textId="77777777" w:rsidR="002243F2" w:rsidRDefault="002243F2" w:rsidP="002243F2">
      <w:pPr>
        <w:spacing w:line="276" w:lineRule="auto"/>
        <w:ind w:left="567" w:hanging="567"/>
        <w:jc w:val="center"/>
        <w:rPr>
          <w:rFonts w:asciiTheme="minorHAnsi" w:hAnsiTheme="minorHAnsi" w:cstheme="minorHAnsi"/>
          <w:b/>
          <w:sz w:val="22"/>
          <w:szCs w:val="22"/>
        </w:rPr>
      </w:pPr>
    </w:p>
    <w:p w14:paraId="430A974E" w14:textId="77777777" w:rsidR="002243F2" w:rsidRDefault="002243F2" w:rsidP="002243F2">
      <w:pPr>
        <w:pStyle w:val="Odsekzoznamu"/>
        <w:numPr>
          <w:ilvl w:val="1"/>
          <w:numId w:val="19"/>
        </w:numPr>
        <w:suppressAutoHyphens w:val="0"/>
        <w:spacing w:after="120"/>
        <w:ind w:left="567" w:hanging="567"/>
        <w:jc w:val="both"/>
        <w:rPr>
          <w:rFonts w:asciiTheme="minorHAnsi" w:hAnsiTheme="minorHAnsi" w:cstheme="minorHAnsi"/>
          <w:lang w:eastAsia="cs-CZ"/>
        </w:rPr>
      </w:pPr>
      <w:r>
        <w:rPr>
          <w:rFonts w:cstheme="minorHAnsi"/>
          <w:lang w:eastAsia="cs-CZ"/>
        </w:rPr>
        <w:t>Zhotoviteľ zodpovedá za škodu spôsobenú Objednávateľovi v plnej výške a to aj popri zmluvnej pokute.</w:t>
      </w:r>
    </w:p>
    <w:p w14:paraId="085B676D" w14:textId="77777777" w:rsidR="002243F2" w:rsidRDefault="002243F2" w:rsidP="002243F2">
      <w:pPr>
        <w:pStyle w:val="Odsekzoznamu"/>
        <w:numPr>
          <w:ilvl w:val="1"/>
          <w:numId w:val="19"/>
        </w:numPr>
        <w:suppressAutoHyphens w:val="0"/>
        <w:spacing w:after="120"/>
        <w:ind w:left="567" w:hanging="567"/>
        <w:jc w:val="both"/>
        <w:rPr>
          <w:rFonts w:asciiTheme="minorHAnsi" w:hAnsiTheme="minorHAnsi" w:cstheme="minorHAnsi"/>
        </w:rPr>
      </w:pPr>
      <w:r>
        <w:rPr>
          <w:rFonts w:cstheme="minorHAnsi"/>
        </w:rPr>
        <w:t xml:space="preserve">Objednávateľ je oprávnený započítať si svoje pohľadávky voči pohľadávkam Zhotoviteľovi a to aj keď ešte nie sú splatné.  </w:t>
      </w:r>
    </w:p>
    <w:p w14:paraId="359B7D24" w14:textId="77777777" w:rsidR="002243F2" w:rsidRDefault="002243F2" w:rsidP="002243F2">
      <w:pPr>
        <w:pStyle w:val="Odsekzoznamu"/>
        <w:numPr>
          <w:ilvl w:val="1"/>
          <w:numId w:val="19"/>
        </w:numPr>
        <w:suppressAutoHyphens w:val="0"/>
        <w:spacing w:after="120"/>
        <w:ind w:left="567" w:hanging="567"/>
        <w:jc w:val="both"/>
        <w:rPr>
          <w:rFonts w:asciiTheme="minorHAnsi" w:hAnsiTheme="minorHAnsi" w:cstheme="minorHAnsi"/>
        </w:rPr>
      </w:pPr>
      <w:r>
        <w:rPr>
          <w:rFonts w:cstheme="minorHAnsi"/>
        </w:rPr>
        <w:t xml:space="preserve">Zhotoviteľ je povinný nahradiť škodu aj v prípade, ak spôsobí škodu akejkoľvek inej osobe, škodu </w:t>
      </w:r>
      <w:r>
        <w:rPr>
          <w:rFonts w:cstheme="minorHAnsi"/>
        </w:rPr>
        <w:br/>
        <w:t>na cudzích objektoch, zariadeniach pri dodávke Diela. Pre vylúčenie pochybností sa škodou rozumejú aj sankcie uložené Objednávateľovi orgánmi verejnej moci, ak tieto boli uložené v dôsledku činností, za ktoré zodpovedá Zhotoviteľ.</w:t>
      </w:r>
    </w:p>
    <w:p w14:paraId="291C9EED" w14:textId="77777777" w:rsidR="002243F2" w:rsidRDefault="002243F2" w:rsidP="002243F2">
      <w:pPr>
        <w:pStyle w:val="Odsekzoznamu"/>
        <w:numPr>
          <w:ilvl w:val="1"/>
          <w:numId w:val="19"/>
        </w:numPr>
        <w:suppressAutoHyphens w:val="0"/>
        <w:spacing w:after="120"/>
        <w:ind w:left="567" w:hanging="567"/>
        <w:jc w:val="both"/>
        <w:rPr>
          <w:rFonts w:asciiTheme="minorHAnsi" w:hAnsiTheme="minorHAnsi" w:cstheme="minorHAnsi"/>
        </w:rPr>
      </w:pPr>
      <w:r>
        <w:rPr>
          <w:rFonts w:cstheme="minorHAnsi"/>
        </w:rPr>
        <w:t>Spory zmluvnej povahy budú Zmluvné strany riešiť prednostne zmierovacími rokovaniami na úrovni štatutárnych orgánov Zmluvných strán alebo nimi poverených osôb. V prípade neúspešnosti zmierovacieho konania sú Zmluvné strany oprávnené obrátiť sa na príslušný súd SR.</w:t>
      </w:r>
    </w:p>
    <w:p w14:paraId="4A09C390" w14:textId="77777777" w:rsidR="002243F2" w:rsidRDefault="002243F2" w:rsidP="002243F2">
      <w:pPr>
        <w:pStyle w:val="Odsekzoznamu"/>
        <w:numPr>
          <w:ilvl w:val="1"/>
          <w:numId w:val="19"/>
        </w:numPr>
        <w:suppressAutoHyphens w:val="0"/>
        <w:spacing w:after="120"/>
        <w:ind w:left="567" w:hanging="567"/>
        <w:jc w:val="both"/>
        <w:rPr>
          <w:rFonts w:asciiTheme="minorHAnsi" w:hAnsiTheme="minorHAnsi" w:cstheme="minorHAnsi"/>
        </w:rPr>
      </w:pPr>
      <w:r>
        <w:rPr>
          <w:rFonts w:cstheme="minorHAnsi"/>
        </w:rPr>
        <w:t xml:space="preserve">Objednávateľ má právo bez akýchkoľvek sankcií odstúpiť od zmluvného vzťahu so Zhotoviteľom </w:t>
      </w:r>
      <w:r>
        <w:rPr>
          <w:rFonts w:cstheme="minorHAnsi"/>
        </w:rPr>
        <w:br/>
        <w:t xml:space="preserve">v prípade, kedy ešte nedošlo k plneniu zo zmluvného vzťahu medzi Objednávateľom a Zhotoviteľom </w:t>
      </w:r>
      <w:r>
        <w:rPr>
          <w:rFonts w:cstheme="minorHAnsi"/>
        </w:rPr>
        <w:br/>
        <w:t xml:space="preserve">a výsledky finančnej kontroly Poskytovateľa NFP neumožňujú financovanie výdavkov vzniknutých </w:t>
      </w:r>
      <w:r>
        <w:rPr>
          <w:rFonts w:cstheme="minorHAnsi"/>
        </w:rPr>
        <w:br/>
        <w:t>z obstarávania.</w:t>
      </w:r>
    </w:p>
    <w:p w14:paraId="73A04081" w14:textId="5ADDD717" w:rsidR="002243F2" w:rsidRDefault="002243F2" w:rsidP="002243F2">
      <w:pPr>
        <w:pStyle w:val="Odsekzoznamu"/>
        <w:spacing w:after="120"/>
        <w:ind w:left="567"/>
        <w:jc w:val="both"/>
        <w:rPr>
          <w:rFonts w:asciiTheme="minorHAnsi" w:hAnsiTheme="minorHAnsi" w:cstheme="minorHAnsi"/>
        </w:rPr>
      </w:pPr>
    </w:p>
    <w:p w14:paraId="0B916626" w14:textId="64087CA5" w:rsidR="00612953" w:rsidRDefault="00612953" w:rsidP="002243F2">
      <w:pPr>
        <w:pStyle w:val="Odsekzoznamu"/>
        <w:spacing w:after="120"/>
        <w:ind w:left="567"/>
        <w:jc w:val="both"/>
        <w:rPr>
          <w:rFonts w:asciiTheme="minorHAnsi" w:hAnsiTheme="minorHAnsi" w:cstheme="minorHAnsi"/>
        </w:rPr>
      </w:pPr>
    </w:p>
    <w:p w14:paraId="34A2B2AA" w14:textId="77777777" w:rsidR="00612953" w:rsidRDefault="00612953" w:rsidP="002243F2">
      <w:pPr>
        <w:pStyle w:val="Odsekzoznamu"/>
        <w:spacing w:after="120"/>
        <w:ind w:left="567"/>
        <w:jc w:val="both"/>
        <w:rPr>
          <w:rFonts w:asciiTheme="minorHAnsi" w:hAnsiTheme="minorHAnsi" w:cstheme="minorHAnsi"/>
        </w:rPr>
      </w:pPr>
    </w:p>
    <w:p w14:paraId="65D782DB"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Článok XII</w:t>
      </w:r>
    </w:p>
    <w:p w14:paraId="17C3FE47"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Záverečné ustanovenia</w:t>
      </w:r>
    </w:p>
    <w:p w14:paraId="54FEA0CA" w14:textId="77777777" w:rsidR="002243F2" w:rsidRDefault="002243F2" w:rsidP="002243F2">
      <w:pPr>
        <w:spacing w:line="276" w:lineRule="auto"/>
        <w:ind w:left="567" w:hanging="567"/>
        <w:jc w:val="center"/>
        <w:rPr>
          <w:rFonts w:asciiTheme="minorHAnsi" w:hAnsiTheme="minorHAnsi" w:cstheme="minorHAnsi"/>
          <w:b/>
          <w:sz w:val="22"/>
          <w:szCs w:val="22"/>
        </w:rPr>
      </w:pPr>
    </w:p>
    <w:p w14:paraId="476B4BA9" w14:textId="4D6E021A" w:rsidR="002243F2" w:rsidRDefault="002243F2" w:rsidP="002243F2">
      <w:pPr>
        <w:pStyle w:val="Odsekzoznamu"/>
        <w:numPr>
          <w:ilvl w:val="1"/>
          <w:numId w:val="20"/>
        </w:numPr>
        <w:tabs>
          <w:tab w:val="left" w:pos="567"/>
        </w:tabs>
        <w:suppressAutoHyphens w:val="0"/>
        <w:spacing w:after="120"/>
        <w:ind w:left="567" w:hanging="567"/>
        <w:jc w:val="both"/>
        <w:rPr>
          <w:rFonts w:asciiTheme="minorHAnsi" w:hAnsiTheme="minorHAnsi" w:cstheme="minorHAnsi"/>
        </w:rPr>
      </w:pPr>
      <w:r>
        <w:rPr>
          <w:rFonts w:cstheme="minorHAnsi"/>
        </w:rPr>
        <w:t xml:space="preserve">Vzájomné vzťahy Zmluvných strán a ich práva a povinnosti, ktoré nie sú upravené v tejto Zmluve, </w:t>
      </w:r>
      <w:r>
        <w:rPr>
          <w:rFonts w:cstheme="minorHAnsi"/>
        </w:rPr>
        <w:br/>
        <w:t>sa riadia Obchodným zákonníkom a ostatnými súvisiacimi právnymi predpismi SR. Všetky oznámenia podľa alebo v súvislosti s touto Zmluvou budú v slovenskom jazyku.</w:t>
      </w:r>
      <w:r>
        <w:rPr>
          <w:rFonts w:cstheme="minorHAnsi"/>
          <w:bCs/>
        </w:rPr>
        <w:t xml:space="preserve"> Všetky oficiálne oznámenia medzi Zmluvnými stranami na základe tejto Zmluvy budú zaslané formou doporučeného listu s doručenkou, ktorý bude podpísaný oprávneným zástupcom Zmluvnej strany alebo ním poverenou osobou, ktorá oznámenie odosiela, alebo e-mailom, ktorý bude bezprostredne potvrdený zaslaním listu, resp. doručením iným preukázateľným spôsobom na adresu: KLARTEC, spol. s r. o., </w:t>
      </w:r>
      <w:proofErr w:type="spellStart"/>
      <w:r>
        <w:rPr>
          <w:rFonts w:cstheme="minorHAnsi"/>
          <w:bCs/>
        </w:rPr>
        <w:t>Mikovíniho</w:t>
      </w:r>
      <w:proofErr w:type="spellEnd"/>
      <w:r>
        <w:rPr>
          <w:rFonts w:cstheme="minorHAnsi"/>
          <w:bCs/>
        </w:rPr>
        <w:t xml:space="preserve"> 8, </w:t>
      </w:r>
      <w:r>
        <w:rPr>
          <w:rFonts w:cstheme="minorHAnsi"/>
          <w:bCs/>
        </w:rPr>
        <w:br/>
        <w:t>917 01 Trnava.</w:t>
      </w:r>
    </w:p>
    <w:p w14:paraId="7A4269E8" w14:textId="77777777" w:rsidR="002243F2" w:rsidRDefault="002243F2" w:rsidP="002243F2">
      <w:pPr>
        <w:pStyle w:val="Odsekzoznamu"/>
        <w:numPr>
          <w:ilvl w:val="1"/>
          <w:numId w:val="20"/>
        </w:numPr>
        <w:suppressAutoHyphens w:val="0"/>
        <w:spacing w:after="120"/>
        <w:ind w:left="567" w:hanging="567"/>
        <w:jc w:val="both"/>
        <w:rPr>
          <w:rFonts w:asciiTheme="minorHAnsi" w:hAnsiTheme="minorHAnsi" w:cstheme="minorHAnsi"/>
        </w:rPr>
      </w:pPr>
      <w:r>
        <w:rPr>
          <w:rFonts w:cstheme="minorHAnsi"/>
        </w:rPr>
        <w:t xml:space="preserve">V prípade zmeny obchodného mena, adresy, sídla, alebo čísla účtu v peňažných ústavoch, každá </w:t>
      </w:r>
      <w:r>
        <w:rPr>
          <w:rFonts w:cstheme="minorHAnsi"/>
        </w:rPr>
        <w:br/>
        <w:t>zo Zmluvných strán je povinná oznámiť túto skutočnosť bezodkladne druhej Zmluvnej strane.</w:t>
      </w:r>
    </w:p>
    <w:p w14:paraId="60E5EF7A" w14:textId="77777777" w:rsidR="002243F2" w:rsidRDefault="002243F2" w:rsidP="002243F2">
      <w:pPr>
        <w:pStyle w:val="Odsekzoznamu"/>
        <w:numPr>
          <w:ilvl w:val="1"/>
          <w:numId w:val="20"/>
        </w:numPr>
        <w:suppressAutoHyphens w:val="0"/>
        <w:spacing w:after="120"/>
        <w:ind w:left="567" w:hanging="567"/>
        <w:jc w:val="both"/>
        <w:rPr>
          <w:rFonts w:asciiTheme="minorHAnsi" w:hAnsiTheme="minorHAnsi" w:cstheme="minorHAnsi"/>
        </w:rPr>
      </w:pPr>
      <w:r>
        <w:rPr>
          <w:rFonts w:cstheme="minorHAnsi"/>
        </w:rPr>
        <w:t>Zhotoviteľ sa zaväzuje, že všetky informácie a doklady, s ktorými bude oboznámený v priebehu  účinnosti tejto Zmluvy, nebudú použité na akýkoľvek iný než zmluvný účel a nebudú oznámené tretej osobe. Sú predmetom obchodného tajomstva Objednávateľa a sú to dôverné informácie. Zhotoviteľ ich nesmie zverejniť alebo prezradiť v žiadnom komerčnom alebo technickom časopise/publikácii bez predchádzajúceho súhlasu Objednávateľa, pričom v prípade porušenia tejto povinnosti je Objednávateľ oprávnený odstúpiť od tejto Zmluvy spôsobom ako pri podstatnom porušení tejto Zmluvy. Obe Zmluvné strany sú si vedomé následkov, ktoré môžu byť voči nim uplatňované v prípade porušenia tohto záväzku. Toto ustanovenie sa nevzťahuje na údaje známe pred uzavretím Zmluvy, alebo na údaje všeobecne známe.</w:t>
      </w:r>
    </w:p>
    <w:p w14:paraId="70210172" w14:textId="77777777" w:rsidR="002243F2" w:rsidRDefault="002243F2" w:rsidP="002243F2">
      <w:pPr>
        <w:pStyle w:val="Odsekzoznamu"/>
        <w:numPr>
          <w:ilvl w:val="1"/>
          <w:numId w:val="20"/>
        </w:numPr>
        <w:suppressAutoHyphens w:val="0"/>
        <w:spacing w:after="120"/>
        <w:ind w:left="567" w:hanging="567"/>
        <w:jc w:val="both"/>
        <w:rPr>
          <w:rFonts w:asciiTheme="minorHAnsi" w:hAnsiTheme="minorHAnsi" w:cstheme="minorHAnsi"/>
        </w:rPr>
      </w:pPr>
      <w:r>
        <w:rPr>
          <w:rFonts w:cstheme="minorHAnsi"/>
        </w:rPr>
        <w:t>Zhotoviteľ nie je oprávnený akýmkoľvek spôsobom komunikovať s laickou ani odbornou verejnosťou, s médiami a tretími osobami o  Diele, a toto právo si vyhradzuje výlučne Objednávateľ.</w:t>
      </w:r>
    </w:p>
    <w:p w14:paraId="3D41625C" w14:textId="10538952" w:rsidR="002243F2" w:rsidRDefault="002243F2" w:rsidP="002243F2">
      <w:pPr>
        <w:pStyle w:val="Odsekzoznamu"/>
        <w:numPr>
          <w:ilvl w:val="1"/>
          <w:numId w:val="20"/>
        </w:numPr>
        <w:suppressAutoHyphens w:val="0"/>
        <w:spacing w:after="120"/>
        <w:ind w:left="567" w:hanging="567"/>
        <w:jc w:val="both"/>
        <w:rPr>
          <w:rFonts w:asciiTheme="minorHAnsi" w:hAnsiTheme="minorHAnsi" w:cstheme="minorHAnsi"/>
        </w:rPr>
      </w:pPr>
      <w:r>
        <w:rPr>
          <w:rFonts w:cstheme="minorHAnsi"/>
        </w:rPr>
        <w:t>Pokiaľ je niektoré z ustanovení tejto Zmluvy určené ako neplatné alebo nevymáhateľné z akéhokoľvek dôvodu, vynaložia Zmluvné strany maximálne úsilie na dojednanie rovnocennej úpravy tejto Zmluvy s cieľom dosiahnuť pôvodný zámer a účel tejto Zmluvy, avšak za predpokladu, že platnosť alebo vymáhateľnosť ostatných ustanovení tejto Zmluvy, alebo akýchkoľvek ich častí alebo uplatnení, nebude ovplyvnená nevymáhateľnosťou alebo neplatnosťou akéhokoľvek iného ustanovenia tejto Zmluvy, a akékoľvek neplatné alebo nevymáhateľné ustanovenie sa bude považovať za oddelené od zvyšku tejto Zmluvy. Pre tento prípad sa Zmluvné strany zaväzujú, že takéto neplatné alebo nevymáhateľné ustanovenie nahradia ustanovením iným, ktoré ho v právnom aj obchodnom zmysle najbližšie nahradzuje.</w:t>
      </w:r>
    </w:p>
    <w:p w14:paraId="10672549" w14:textId="77777777" w:rsidR="002243F2" w:rsidRDefault="002243F2" w:rsidP="002243F2">
      <w:pPr>
        <w:pStyle w:val="Odsekzoznamu"/>
        <w:numPr>
          <w:ilvl w:val="1"/>
          <w:numId w:val="20"/>
        </w:numPr>
        <w:suppressAutoHyphens w:val="0"/>
        <w:spacing w:after="120"/>
        <w:ind w:left="567" w:hanging="567"/>
        <w:jc w:val="both"/>
        <w:rPr>
          <w:rFonts w:asciiTheme="minorHAnsi" w:hAnsiTheme="minorHAnsi" w:cstheme="minorHAnsi"/>
        </w:rPr>
      </w:pPr>
      <w:r>
        <w:rPr>
          <w:rFonts w:cstheme="minorHAnsi"/>
        </w:rPr>
        <w:t xml:space="preserve">Obsah Zmluvy bol obojstranne prijatý za záväzný a na dôkaz toho bol Zmluvnými stranami podpísaný. Táto Zmluva je vyhotovená v 4 (štyroch) vyhotoveniach s platnosťou originálu, pričom 3 (tri) vyhotovenia sú pre Objednávateľa a 1 (jedno) vyhotovenie je pre Zhotoviteľa. </w:t>
      </w:r>
    </w:p>
    <w:p w14:paraId="600E2E65" w14:textId="7B2CE573" w:rsidR="002243F2" w:rsidRDefault="002243F2" w:rsidP="002243F2">
      <w:pPr>
        <w:pStyle w:val="Odsekzoznamu"/>
        <w:numPr>
          <w:ilvl w:val="1"/>
          <w:numId w:val="20"/>
        </w:numPr>
        <w:suppressAutoHyphens w:val="0"/>
        <w:spacing w:after="120"/>
        <w:ind w:left="567" w:hanging="567"/>
        <w:jc w:val="both"/>
      </w:pPr>
      <w:r>
        <w:rPr>
          <w:rFonts w:cstheme="minorHAnsi"/>
        </w:rPr>
        <w:t xml:space="preserve">Táto Zmluva nadobúda platnosť </w:t>
      </w:r>
      <w:r w:rsidR="00657F08">
        <w:rPr>
          <w:rFonts w:cstheme="minorHAnsi"/>
        </w:rPr>
        <w:t xml:space="preserve">a účinnosť </w:t>
      </w:r>
      <w:r>
        <w:rPr>
          <w:rFonts w:cstheme="minorHAnsi"/>
        </w:rPr>
        <w:t xml:space="preserve">dňom jej podpísania </w:t>
      </w:r>
      <w:r w:rsidR="00657F08">
        <w:rPr>
          <w:rFonts w:cstheme="minorHAnsi"/>
        </w:rPr>
        <w:t xml:space="preserve">obidvoma </w:t>
      </w:r>
      <w:r>
        <w:rPr>
          <w:rFonts w:cstheme="minorHAnsi"/>
        </w:rPr>
        <w:t>Zmluvnými stranami</w:t>
      </w:r>
      <w:r>
        <w:rPr>
          <w:rFonts w:cstheme="minorHAnsi"/>
          <w:b/>
        </w:rPr>
        <w:t>.</w:t>
      </w:r>
      <w:r>
        <w:rPr>
          <w:rFonts w:cstheme="minorHAnsi"/>
        </w:rPr>
        <w:t xml:space="preserve"> </w:t>
      </w:r>
    </w:p>
    <w:p w14:paraId="1B16C078" w14:textId="3A5D9B22" w:rsidR="002243F2" w:rsidRDefault="002243F2" w:rsidP="002243F2">
      <w:pPr>
        <w:pStyle w:val="Odsekzoznamu"/>
        <w:numPr>
          <w:ilvl w:val="1"/>
          <w:numId w:val="20"/>
        </w:numPr>
        <w:suppressAutoHyphens w:val="0"/>
        <w:spacing w:after="0"/>
        <w:ind w:left="567" w:hanging="567"/>
        <w:jc w:val="both"/>
      </w:pPr>
      <w:r>
        <w:rPr>
          <w:rFonts w:cstheme="minorHAnsi"/>
        </w:rPr>
        <w:t xml:space="preserve">Objednávateľ má právo bez akýchkoľvek sankcií odstúpiť od tejto Zmluvy prípade, keď ešte nedošlo k plneniu z tejto Zmluvy medzi </w:t>
      </w:r>
      <w:r w:rsidR="006940C6">
        <w:rPr>
          <w:rFonts w:cstheme="minorHAnsi"/>
        </w:rPr>
        <w:t>O</w:t>
      </w:r>
      <w:r>
        <w:rPr>
          <w:rFonts w:cstheme="minorHAnsi"/>
        </w:rPr>
        <w:t xml:space="preserve">bjednávateľom a </w:t>
      </w:r>
      <w:r w:rsidR="006940C6">
        <w:rPr>
          <w:rFonts w:cstheme="minorHAnsi"/>
        </w:rPr>
        <w:t xml:space="preserve"> Zhotoviteľom </w:t>
      </w:r>
      <w:r>
        <w:rPr>
          <w:rFonts w:cstheme="minorHAnsi"/>
        </w:rPr>
        <w:t>a výsledky finančnej kontroly poskytovateľa NFP neumožňujú financovanie výdavkov vzniknutých z realizácie procesu zadávania zákazky na dodanie diela.</w:t>
      </w:r>
    </w:p>
    <w:p w14:paraId="52E28506" w14:textId="77777777" w:rsidR="002243F2" w:rsidRPr="00657F08" w:rsidRDefault="002243F2" w:rsidP="002243F2">
      <w:pPr>
        <w:pStyle w:val="Odsekzoznamu"/>
        <w:numPr>
          <w:ilvl w:val="1"/>
          <w:numId w:val="20"/>
        </w:numPr>
        <w:suppressAutoHyphens w:val="0"/>
        <w:spacing w:after="120"/>
        <w:ind w:left="567" w:hanging="567"/>
        <w:jc w:val="both"/>
        <w:rPr>
          <w:rFonts w:asciiTheme="minorHAnsi" w:hAnsiTheme="minorHAnsi" w:cstheme="minorHAnsi"/>
        </w:rPr>
      </w:pPr>
      <w:r>
        <w:rPr>
          <w:rFonts w:cstheme="minorHAnsi"/>
        </w:rPr>
        <w:t>Táto Zmluva je uzavretá slobodne a vážne a Zmluvné strany vyhlasujú, že si ju riadne prečítali, mali možnosť ovplyvniť jej obsah, obsahu porozumeli a na znak súhlasu k nemu pripájajú svoje podpisy, osoby oprávnené za Zmluvné strany konať a podpisovať.</w:t>
      </w:r>
    </w:p>
    <w:p w14:paraId="046B60FF" w14:textId="77777777" w:rsidR="00657F08" w:rsidRDefault="00657F08" w:rsidP="00657F08">
      <w:pPr>
        <w:pStyle w:val="Odsekzoznamu"/>
        <w:suppressAutoHyphens w:val="0"/>
        <w:spacing w:after="120"/>
        <w:ind w:left="567"/>
        <w:jc w:val="both"/>
        <w:rPr>
          <w:rFonts w:asciiTheme="minorHAnsi" w:hAnsiTheme="minorHAnsi" w:cstheme="minorHAnsi"/>
        </w:rPr>
      </w:pPr>
    </w:p>
    <w:p w14:paraId="57161151" w14:textId="77777777" w:rsidR="002243F2" w:rsidRDefault="002243F2" w:rsidP="002243F2">
      <w:pPr>
        <w:numPr>
          <w:ilvl w:val="1"/>
          <w:numId w:val="20"/>
        </w:numPr>
        <w:tabs>
          <w:tab w:val="left" w:pos="567"/>
        </w:tabs>
        <w:spacing w:line="276" w:lineRule="auto"/>
        <w:ind w:hanging="816"/>
        <w:jc w:val="both"/>
        <w:rPr>
          <w:rFonts w:asciiTheme="minorHAnsi" w:hAnsiTheme="minorHAnsi" w:cstheme="minorHAnsi"/>
          <w:bCs/>
          <w:sz w:val="22"/>
          <w:szCs w:val="22"/>
        </w:rPr>
      </w:pPr>
      <w:r>
        <w:rPr>
          <w:rFonts w:asciiTheme="minorHAnsi" w:hAnsiTheme="minorHAnsi" w:cstheme="minorHAnsi"/>
          <w:bCs/>
          <w:sz w:val="22"/>
          <w:szCs w:val="22"/>
        </w:rPr>
        <w:lastRenderedPageBreak/>
        <w:t>Neoddeliteľnou súčasťou tejto zmluvy o dielo je:</w:t>
      </w:r>
    </w:p>
    <w:p w14:paraId="04A33DFA" w14:textId="77777777" w:rsidR="002243F2" w:rsidRDefault="002243F2" w:rsidP="002243F2">
      <w:pPr>
        <w:tabs>
          <w:tab w:val="left" w:pos="567"/>
        </w:tabs>
        <w:spacing w:line="276" w:lineRule="auto"/>
        <w:ind w:left="816" w:hanging="249"/>
        <w:jc w:val="both"/>
        <w:rPr>
          <w:rFonts w:asciiTheme="minorHAnsi" w:hAnsiTheme="minorHAnsi" w:cstheme="minorHAnsi"/>
          <w:sz w:val="22"/>
          <w:szCs w:val="22"/>
        </w:rPr>
      </w:pPr>
      <w:r>
        <w:rPr>
          <w:rFonts w:asciiTheme="minorHAnsi" w:hAnsiTheme="minorHAnsi" w:cstheme="minorHAnsi"/>
          <w:sz w:val="22"/>
          <w:szCs w:val="22"/>
        </w:rPr>
        <w:t xml:space="preserve">Príloha č. 1 - Špecifikácia Diela </w:t>
      </w:r>
    </w:p>
    <w:p w14:paraId="058D425E" w14:textId="77777777" w:rsidR="002243F2" w:rsidRDefault="002243F2" w:rsidP="002243F2">
      <w:pPr>
        <w:tabs>
          <w:tab w:val="left" w:pos="567"/>
        </w:tabs>
        <w:spacing w:line="276" w:lineRule="auto"/>
        <w:ind w:left="816" w:hanging="249"/>
        <w:jc w:val="both"/>
        <w:rPr>
          <w:rFonts w:asciiTheme="minorHAnsi" w:hAnsiTheme="minorHAnsi" w:cstheme="minorHAnsi"/>
          <w:sz w:val="22"/>
          <w:szCs w:val="22"/>
        </w:rPr>
      </w:pPr>
      <w:r>
        <w:rPr>
          <w:rFonts w:asciiTheme="minorHAnsi" w:hAnsiTheme="minorHAnsi" w:cstheme="minorHAnsi"/>
          <w:sz w:val="22"/>
          <w:szCs w:val="22"/>
        </w:rPr>
        <w:t>Príloha č. 2 - Cena Diela</w:t>
      </w:r>
    </w:p>
    <w:p w14:paraId="767BD8F4" w14:textId="77777777" w:rsidR="00976B91" w:rsidRDefault="00976B91" w:rsidP="00976B91">
      <w:pPr>
        <w:pStyle w:val="Odsekzoznamu"/>
        <w:tabs>
          <w:tab w:val="left" w:pos="567"/>
        </w:tabs>
        <w:ind w:left="1843" w:hanging="1276"/>
        <w:jc w:val="both"/>
      </w:pPr>
      <w:bookmarkStart w:id="5" w:name="_Hlk31046810"/>
      <w:r w:rsidRPr="005B30D9">
        <w:rPr>
          <w:rFonts w:asciiTheme="minorHAnsi" w:hAnsiTheme="minorHAnsi" w:cstheme="minorHAnsi"/>
        </w:rPr>
        <w:t xml:space="preserve">Príloha č. 3 – </w:t>
      </w:r>
      <w:r w:rsidRPr="007D47D8">
        <w:rPr>
          <w:rFonts w:cstheme="minorHAnsi"/>
          <w:bCs/>
        </w:rPr>
        <w:t>Doklad(y) o zapísaní do registra partnerov verejného sektora u Zhotoviteľa,</w:t>
      </w:r>
      <w:r w:rsidRPr="007D47D8">
        <w:rPr>
          <w:rFonts w:cstheme="minorHAnsi"/>
        </w:rPr>
        <w:t xml:space="preserve"> jeho iných osôb,  každého člena skupiny a subdodávateľov, ak sa ich zápis v zmysle platného príslušného zákona vyžaduje</w:t>
      </w:r>
    </w:p>
    <w:bookmarkEnd w:id="5"/>
    <w:p w14:paraId="4FD49441" w14:textId="77777777" w:rsidR="002243F2" w:rsidRDefault="002243F2" w:rsidP="002243F2">
      <w:pPr>
        <w:pStyle w:val="Odsekzoznamu"/>
        <w:tabs>
          <w:tab w:val="left" w:pos="567"/>
        </w:tabs>
        <w:ind w:left="816" w:hanging="249"/>
        <w:jc w:val="both"/>
        <w:rPr>
          <w:rFonts w:asciiTheme="minorHAnsi" w:hAnsiTheme="minorHAnsi" w:cstheme="minorHAnsi"/>
        </w:rPr>
      </w:pPr>
      <w:r>
        <w:rPr>
          <w:rFonts w:cstheme="minorHAnsi"/>
        </w:rPr>
        <w:t>Príloha č. 4 - Zoznam subdodávateľov vrátane spôsobu zmeny subdodávateľa</w:t>
      </w:r>
    </w:p>
    <w:p w14:paraId="29486E43" w14:textId="77777777" w:rsidR="002243F2" w:rsidRDefault="002243F2" w:rsidP="002243F2">
      <w:pPr>
        <w:pStyle w:val="Odsekzoznamu"/>
        <w:tabs>
          <w:tab w:val="left" w:pos="567"/>
        </w:tabs>
        <w:ind w:left="816" w:hanging="249"/>
        <w:jc w:val="both"/>
      </w:pPr>
      <w:r>
        <w:rPr>
          <w:rFonts w:cstheme="minorHAnsi"/>
        </w:rPr>
        <w:t>Príloha č. 5 - Nákres miesta dodávky Diela</w:t>
      </w:r>
    </w:p>
    <w:p w14:paraId="5ABAC25A" w14:textId="77777777" w:rsidR="002243F2" w:rsidRDefault="002243F2" w:rsidP="002243F2">
      <w:pPr>
        <w:pStyle w:val="Odsekzoznamu"/>
        <w:spacing w:after="120"/>
        <w:ind w:left="567"/>
        <w:jc w:val="both"/>
        <w:rPr>
          <w:rFonts w:asciiTheme="minorHAnsi" w:hAnsiTheme="minorHAnsi" w:cstheme="minorHAnsi"/>
        </w:rPr>
      </w:pPr>
    </w:p>
    <w:p w14:paraId="49BED182" w14:textId="77777777" w:rsidR="002243F2" w:rsidRDefault="002243F2" w:rsidP="002243F2">
      <w:pPr>
        <w:spacing w:line="276" w:lineRule="auto"/>
        <w:jc w:val="both"/>
        <w:rPr>
          <w:rFonts w:asciiTheme="minorHAnsi" w:hAnsiTheme="minorHAnsi" w:cstheme="minorHAnsi"/>
          <w:sz w:val="22"/>
          <w:szCs w:val="22"/>
          <w:highlight w:val="yellow"/>
        </w:rPr>
      </w:pPr>
    </w:p>
    <w:p w14:paraId="387847C3" w14:textId="77777777" w:rsidR="002243F2" w:rsidRDefault="002243F2" w:rsidP="002243F2">
      <w:pPr>
        <w:spacing w:line="276" w:lineRule="auto"/>
        <w:jc w:val="both"/>
        <w:rPr>
          <w:rFonts w:asciiTheme="minorHAnsi" w:hAnsiTheme="minorHAnsi" w:cstheme="minorHAnsi"/>
          <w:sz w:val="22"/>
          <w:szCs w:val="22"/>
          <w:highlight w:val="yellow"/>
        </w:rPr>
      </w:pPr>
    </w:p>
    <w:p w14:paraId="7965CE04" w14:textId="77777777" w:rsidR="002243F2" w:rsidRDefault="002243F2" w:rsidP="002243F2">
      <w:pPr>
        <w:spacing w:line="276" w:lineRule="auto"/>
        <w:jc w:val="both"/>
        <w:rPr>
          <w:rFonts w:asciiTheme="minorHAnsi" w:hAnsiTheme="minorHAnsi" w:cstheme="minorHAnsi"/>
          <w:sz w:val="22"/>
          <w:szCs w:val="22"/>
        </w:rPr>
      </w:pPr>
      <w:r>
        <w:rPr>
          <w:rFonts w:asciiTheme="minorHAnsi" w:hAnsiTheme="minorHAnsi" w:cstheme="minorHAnsi"/>
          <w:sz w:val="22"/>
          <w:szCs w:val="22"/>
        </w:rPr>
        <w:t>V Trnave, dňa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w:t>
      </w:r>
    </w:p>
    <w:p w14:paraId="519D68E9" w14:textId="77777777" w:rsidR="002243F2" w:rsidRDefault="002243F2" w:rsidP="002243F2">
      <w:pPr>
        <w:spacing w:line="276" w:lineRule="auto"/>
        <w:jc w:val="both"/>
        <w:rPr>
          <w:rFonts w:asciiTheme="minorHAnsi" w:hAnsiTheme="minorHAnsi" w:cstheme="minorHAnsi"/>
          <w:sz w:val="22"/>
          <w:szCs w:val="22"/>
        </w:rPr>
      </w:pPr>
    </w:p>
    <w:p w14:paraId="1ECE9D6B" w14:textId="77777777" w:rsidR="002243F2" w:rsidRDefault="002243F2" w:rsidP="002243F2">
      <w:pPr>
        <w:spacing w:line="276" w:lineRule="auto"/>
        <w:jc w:val="both"/>
        <w:rPr>
          <w:rFonts w:asciiTheme="minorHAnsi" w:hAnsiTheme="minorHAnsi" w:cstheme="minorHAnsi"/>
          <w:sz w:val="22"/>
          <w:szCs w:val="22"/>
        </w:rPr>
      </w:pPr>
      <w:r>
        <w:rPr>
          <w:rFonts w:asciiTheme="minorHAnsi" w:hAnsiTheme="minorHAnsi" w:cstheme="minorHAnsi"/>
          <w:sz w:val="22"/>
          <w:szCs w:val="22"/>
        </w:rPr>
        <w:t>Za Objednávateľa: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Zhotoviteľa:</w:t>
      </w:r>
    </w:p>
    <w:p w14:paraId="7779E57D" w14:textId="77777777" w:rsidR="002243F2" w:rsidRDefault="002243F2" w:rsidP="002243F2">
      <w:pPr>
        <w:spacing w:line="276" w:lineRule="auto"/>
        <w:jc w:val="both"/>
        <w:rPr>
          <w:rFonts w:asciiTheme="minorHAnsi" w:hAnsiTheme="minorHAnsi" w:cstheme="minorHAnsi"/>
          <w:sz w:val="22"/>
          <w:szCs w:val="22"/>
        </w:rPr>
      </w:pPr>
    </w:p>
    <w:p w14:paraId="1A65E187" w14:textId="77777777" w:rsidR="002243F2" w:rsidRDefault="002243F2" w:rsidP="002243F2">
      <w:pPr>
        <w:spacing w:line="276" w:lineRule="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              ................................................................</w:t>
      </w:r>
    </w:p>
    <w:p w14:paraId="5189A7EC" w14:textId="77777777" w:rsidR="002243F2" w:rsidRDefault="002243F2" w:rsidP="002243F2">
      <w:pPr>
        <w:spacing w:line="276" w:lineRule="auto"/>
        <w:ind w:firstLine="1"/>
        <w:jc w:val="both"/>
        <w:rPr>
          <w:rFonts w:asciiTheme="minorHAnsi" w:hAnsiTheme="minorHAnsi" w:cstheme="minorHAnsi"/>
          <w:b/>
          <w:sz w:val="22"/>
          <w:szCs w:val="22"/>
        </w:rPr>
      </w:pPr>
      <w:r>
        <w:rPr>
          <w:rFonts w:asciiTheme="minorHAnsi" w:hAnsiTheme="minorHAnsi" w:cstheme="minorHAnsi"/>
          <w:b/>
          <w:sz w:val="22"/>
          <w:szCs w:val="22"/>
        </w:rPr>
        <w:t>Za KLARTEC spol. s r.o.</w:t>
      </w:r>
    </w:p>
    <w:p w14:paraId="28FBE533" w14:textId="77777777" w:rsidR="002243F2" w:rsidRDefault="002243F2" w:rsidP="002243F2">
      <w:pPr>
        <w:spacing w:line="276" w:lineRule="auto"/>
        <w:ind w:firstLine="1"/>
        <w:jc w:val="both"/>
        <w:rPr>
          <w:rFonts w:asciiTheme="minorHAnsi" w:hAnsiTheme="minorHAnsi" w:cstheme="minorHAnsi"/>
          <w:sz w:val="22"/>
          <w:szCs w:val="22"/>
        </w:rPr>
      </w:pPr>
      <w:r>
        <w:rPr>
          <w:rFonts w:asciiTheme="minorHAnsi" w:hAnsiTheme="minorHAnsi" w:cstheme="minorHAnsi"/>
          <w:sz w:val="22"/>
          <w:szCs w:val="22"/>
        </w:rPr>
        <w:t>Mgr. Martin Karlubík</w:t>
      </w:r>
    </w:p>
    <w:p w14:paraId="62948E8C" w14:textId="77777777" w:rsidR="002243F2" w:rsidRDefault="002243F2" w:rsidP="002243F2">
      <w:pPr>
        <w:spacing w:line="276" w:lineRule="auto"/>
        <w:ind w:firstLine="1"/>
        <w:jc w:val="both"/>
        <w:rPr>
          <w:rFonts w:asciiTheme="minorHAnsi" w:hAnsiTheme="minorHAnsi" w:cstheme="minorHAnsi"/>
          <w:sz w:val="22"/>
          <w:szCs w:val="22"/>
        </w:rPr>
      </w:pPr>
      <w:r>
        <w:rPr>
          <w:rFonts w:asciiTheme="minorHAnsi" w:hAnsiTheme="minorHAnsi" w:cstheme="minorHAnsi"/>
          <w:sz w:val="22"/>
          <w:szCs w:val="22"/>
        </w:rPr>
        <w:t>konateľ</w:t>
      </w:r>
    </w:p>
    <w:p w14:paraId="782D7376" w14:textId="77777777" w:rsidR="002243F2" w:rsidRDefault="002243F2" w:rsidP="002243F2">
      <w:pPr>
        <w:spacing w:line="276" w:lineRule="auto"/>
        <w:jc w:val="both"/>
        <w:rPr>
          <w:rFonts w:asciiTheme="minorHAnsi" w:hAnsiTheme="minorHAnsi" w:cstheme="minorHAnsi"/>
          <w:sz w:val="22"/>
          <w:szCs w:val="22"/>
        </w:rPr>
      </w:pPr>
    </w:p>
    <w:p w14:paraId="02B37792" w14:textId="77777777" w:rsidR="002243F2" w:rsidRDefault="002243F2" w:rsidP="002243F2">
      <w:pPr>
        <w:spacing w:line="276" w:lineRule="auto"/>
        <w:rPr>
          <w:rFonts w:asciiTheme="minorHAnsi" w:hAnsiTheme="minorHAnsi" w:cstheme="minorHAnsi"/>
          <w:sz w:val="22"/>
          <w:szCs w:val="22"/>
        </w:rPr>
      </w:pPr>
    </w:p>
    <w:p w14:paraId="39FEDFB3" w14:textId="77777777" w:rsidR="002243F2" w:rsidRDefault="002243F2" w:rsidP="002243F2">
      <w:pPr>
        <w:tabs>
          <w:tab w:val="left" w:pos="3544"/>
        </w:tabs>
        <w:spacing w:line="276" w:lineRule="auto"/>
        <w:jc w:val="both"/>
        <w:rPr>
          <w:rFonts w:asciiTheme="minorHAnsi" w:hAnsiTheme="minorHAnsi" w:cstheme="minorHAnsi"/>
          <w:spacing w:val="10"/>
          <w:sz w:val="22"/>
          <w:szCs w:val="22"/>
        </w:rPr>
      </w:pPr>
    </w:p>
    <w:p w14:paraId="01D8B0B2" w14:textId="77777777" w:rsidR="002243F2" w:rsidRDefault="002243F2" w:rsidP="002243F2">
      <w:pPr>
        <w:tabs>
          <w:tab w:val="left" w:pos="3544"/>
        </w:tabs>
        <w:spacing w:line="276" w:lineRule="auto"/>
        <w:jc w:val="both"/>
        <w:rPr>
          <w:rFonts w:asciiTheme="minorHAnsi" w:hAnsiTheme="minorHAnsi" w:cstheme="minorHAnsi"/>
          <w:spacing w:val="10"/>
          <w:sz w:val="22"/>
          <w:szCs w:val="22"/>
        </w:rPr>
      </w:pPr>
    </w:p>
    <w:p w14:paraId="70FF5EE6" w14:textId="2C1721A2" w:rsidR="002243F2" w:rsidRDefault="002243F2" w:rsidP="002243F2">
      <w:pPr>
        <w:tabs>
          <w:tab w:val="left" w:pos="3544"/>
        </w:tabs>
        <w:spacing w:line="276" w:lineRule="auto"/>
        <w:jc w:val="both"/>
        <w:rPr>
          <w:rFonts w:asciiTheme="minorHAnsi" w:hAnsiTheme="minorHAnsi" w:cstheme="minorHAnsi"/>
          <w:spacing w:val="10"/>
          <w:sz w:val="22"/>
          <w:szCs w:val="22"/>
        </w:rPr>
      </w:pPr>
    </w:p>
    <w:p w14:paraId="0E720C50" w14:textId="484EFEFA" w:rsidR="00BA124D" w:rsidRDefault="00BA124D" w:rsidP="002243F2">
      <w:pPr>
        <w:tabs>
          <w:tab w:val="left" w:pos="3544"/>
        </w:tabs>
        <w:spacing w:line="276" w:lineRule="auto"/>
        <w:jc w:val="both"/>
        <w:rPr>
          <w:rFonts w:asciiTheme="minorHAnsi" w:hAnsiTheme="minorHAnsi" w:cstheme="minorHAnsi"/>
          <w:spacing w:val="10"/>
          <w:sz w:val="22"/>
          <w:szCs w:val="22"/>
        </w:rPr>
      </w:pPr>
    </w:p>
    <w:p w14:paraId="19989337" w14:textId="0D546905" w:rsidR="00BA124D" w:rsidRDefault="00BA124D" w:rsidP="002243F2">
      <w:pPr>
        <w:tabs>
          <w:tab w:val="left" w:pos="3544"/>
        </w:tabs>
        <w:spacing w:line="276" w:lineRule="auto"/>
        <w:jc w:val="both"/>
        <w:rPr>
          <w:rFonts w:asciiTheme="minorHAnsi" w:hAnsiTheme="minorHAnsi" w:cstheme="minorHAnsi"/>
          <w:spacing w:val="10"/>
          <w:sz w:val="22"/>
          <w:szCs w:val="22"/>
        </w:rPr>
      </w:pPr>
    </w:p>
    <w:p w14:paraId="7A4D9597" w14:textId="0D70CB94" w:rsidR="00BA124D" w:rsidRDefault="00BA124D" w:rsidP="002243F2">
      <w:pPr>
        <w:tabs>
          <w:tab w:val="left" w:pos="3544"/>
        </w:tabs>
        <w:spacing w:line="276" w:lineRule="auto"/>
        <w:jc w:val="both"/>
        <w:rPr>
          <w:rFonts w:asciiTheme="minorHAnsi" w:hAnsiTheme="minorHAnsi" w:cstheme="minorHAnsi"/>
          <w:spacing w:val="10"/>
          <w:sz w:val="22"/>
          <w:szCs w:val="22"/>
        </w:rPr>
      </w:pPr>
    </w:p>
    <w:p w14:paraId="3B3E9AD9" w14:textId="6BC74581" w:rsidR="00BA124D" w:rsidRDefault="00BA124D" w:rsidP="002243F2">
      <w:pPr>
        <w:tabs>
          <w:tab w:val="left" w:pos="3544"/>
        </w:tabs>
        <w:spacing w:line="276" w:lineRule="auto"/>
        <w:jc w:val="both"/>
        <w:rPr>
          <w:rFonts w:asciiTheme="minorHAnsi" w:hAnsiTheme="minorHAnsi" w:cstheme="minorHAnsi"/>
          <w:spacing w:val="10"/>
          <w:sz w:val="22"/>
          <w:szCs w:val="22"/>
        </w:rPr>
      </w:pPr>
    </w:p>
    <w:p w14:paraId="56C25B6D" w14:textId="793A3E49" w:rsidR="00BA124D" w:rsidRDefault="00BA124D" w:rsidP="002243F2">
      <w:pPr>
        <w:tabs>
          <w:tab w:val="left" w:pos="3544"/>
        </w:tabs>
        <w:spacing w:line="276" w:lineRule="auto"/>
        <w:jc w:val="both"/>
        <w:rPr>
          <w:rFonts w:asciiTheme="minorHAnsi" w:hAnsiTheme="minorHAnsi" w:cstheme="minorHAnsi"/>
          <w:spacing w:val="10"/>
          <w:sz w:val="22"/>
          <w:szCs w:val="22"/>
        </w:rPr>
      </w:pPr>
    </w:p>
    <w:p w14:paraId="4A74609E" w14:textId="6DAB6F07" w:rsidR="00BA124D" w:rsidRDefault="00BA124D" w:rsidP="002243F2">
      <w:pPr>
        <w:tabs>
          <w:tab w:val="left" w:pos="3544"/>
        </w:tabs>
        <w:spacing w:line="276" w:lineRule="auto"/>
        <w:jc w:val="both"/>
        <w:rPr>
          <w:rFonts w:asciiTheme="minorHAnsi" w:hAnsiTheme="minorHAnsi" w:cstheme="minorHAnsi"/>
          <w:spacing w:val="10"/>
          <w:sz w:val="22"/>
          <w:szCs w:val="22"/>
        </w:rPr>
      </w:pPr>
    </w:p>
    <w:p w14:paraId="64CF5361" w14:textId="00BEA98D" w:rsidR="00BA124D" w:rsidRDefault="00BA124D" w:rsidP="002243F2">
      <w:pPr>
        <w:tabs>
          <w:tab w:val="left" w:pos="3544"/>
        </w:tabs>
        <w:spacing w:line="276" w:lineRule="auto"/>
        <w:jc w:val="both"/>
        <w:rPr>
          <w:rFonts w:asciiTheme="minorHAnsi" w:hAnsiTheme="minorHAnsi" w:cstheme="minorHAnsi"/>
          <w:spacing w:val="10"/>
          <w:sz w:val="22"/>
          <w:szCs w:val="22"/>
        </w:rPr>
      </w:pPr>
    </w:p>
    <w:p w14:paraId="2D7B3C9F" w14:textId="6BD174A7" w:rsidR="00BA124D" w:rsidRDefault="00BA124D" w:rsidP="002243F2">
      <w:pPr>
        <w:tabs>
          <w:tab w:val="left" w:pos="3544"/>
        </w:tabs>
        <w:spacing w:line="276" w:lineRule="auto"/>
        <w:jc w:val="both"/>
        <w:rPr>
          <w:rFonts w:asciiTheme="minorHAnsi" w:hAnsiTheme="minorHAnsi" w:cstheme="minorHAnsi"/>
          <w:spacing w:val="10"/>
          <w:sz w:val="22"/>
          <w:szCs w:val="22"/>
        </w:rPr>
      </w:pPr>
    </w:p>
    <w:p w14:paraId="5D752EA7" w14:textId="738BA830" w:rsidR="00BA124D" w:rsidRDefault="00BA124D" w:rsidP="002243F2">
      <w:pPr>
        <w:tabs>
          <w:tab w:val="left" w:pos="3544"/>
        </w:tabs>
        <w:spacing w:line="276" w:lineRule="auto"/>
        <w:jc w:val="both"/>
        <w:rPr>
          <w:rFonts w:asciiTheme="minorHAnsi" w:hAnsiTheme="minorHAnsi" w:cstheme="minorHAnsi"/>
          <w:spacing w:val="10"/>
          <w:sz w:val="22"/>
          <w:szCs w:val="22"/>
        </w:rPr>
      </w:pPr>
    </w:p>
    <w:p w14:paraId="4FC02C60" w14:textId="1A73514B" w:rsidR="00BA124D" w:rsidRDefault="00BA124D" w:rsidP="002243F2">
      <w:pPr>
        <w:tabs>
          <w:tab w:val="left" w:pos="3544"/>
        </w:tabs>
        <w:spacing w:line="276" w:lineRule="auto"/>
        <w:jc w:val="both"/>
        <w:rPr>
          <w:rFonts w:asciiTheme="minorHAnsi" w:hAnsiTheme="minorHAnsi" w:cstheme="minorHAnsi"/>
          <w:spacing w:val="10"/>
          <w:sz w:val="22"/>
          <w:szCs w:val="22"/>
        </w:rPr>
      </w:pPr>
    </w:p>
    <w:p w14:paraId="55026BBC" w14:textId="58EBDBB2" w:rsidR="00BA124D" w:rsidRDefault="00BA124D" w:rsidP="002243F2">
      <w:pPr>
        <w:tabs>
          <w:tab w:val="left" w:pos="3544"/>
        </w:tabs>
        <w:spacing w:line="276" w:lineRule="auto"/>
        <w:jc w:val="both"/>
        <w:rPr>
          <w:rFonts w:asciiTheme="minorHAnsi" w:hAnsiTheme="minorHAnsi" w:cstheme="minorHAnsi"/>
          <w:spacing w:val="10"/>
          <w:sz w:val="22"/>
          <w:szCs w:val="22"/>
        </w:rPr>
      </w:pPr>
    </w:p>
    <w:p w14:paraId="6B5811AE" w14:textId="2CAB2E22" w:rsidR="00BA124D" w:rsidRDefault="00BA124D" w:rsidP="002243F2">
      <w:pPr>
        <w:tabs>
          <w:tab w:val="left" w:pos="3544"/>
        </w:tabs>
        <w:spacing w:line="276" w:lineRule="auto"/>
        <w:jc w:val="both"/>
        <w:rPr>
          <w:rFonts w:asciiTheme="minorHAnsi" w:hAnsiTheme="minorHAnsi" w:cstheme="minorHAnsi"/>
          <w:spacing w:val="10"/>
          <w:sz w:val="22"/>
          <w:szCs w:val="22"/>
        </w:rPr>
      </w:pPr>
    </w:p>
    <w:p w14:paraId="3E1593CF" w14:textId="77777777" w:rsidR="00BA124D" w:rsidRDefault="00BA124D" w:rsidP="002243F2">
      <w:pPr>
        <w:tabs>
          <w:tab w:val="left" w:pos="3544"/>
        </w:tabs>
        <w:spacing w:line="276" w:lineRule="auto"/>
        <w:jc w:val="both"/>
        <w:rPr>
          <w:rFonts w:asciiTheme="minorHAnsi" w:hAnsiTheme="minorHAnsi" w:cstheme="minorHAnsi"/>
          <w:spacing w:val="10"/>
          <w:sz w:val="22"/>
          <w:szCs w:val="22"/>
        </w:rPr>
      </w:pPr>
    </w:p>
    <w:p w14:paraId="0FE88D47" w14:textId="77777777" w:rsidR="002243F2" w:rsidRDefault="002243F2" w:rsidP="002243F2">
      <w:pPr>
        <w:tabs>
          <w:tab w:val="left" w:pos="3544"/>
        </w:tabs>
        <w:spacing w:line="276" w:lineRule="auto"/>
        <w:jc w:val="both"/>
        <w:rPr>
          <w:rFonts w:asciiTheme="minorHAnsi" w:hAnsiTheme="minorHAnsi" w:cstheme="minorHAnsi"/>
          <w:spacing w:val="10"/>
          <w:sz w:val="22"/>
          <w:szCs w:val="22"/>
        </w:rPr>
      </w:pPr>
    </w:p>
    <w:p w14:paraId="6780A09A" w14:textId="77777777" w:rsidR="002243F2" w:rsidRDefault="002243F2" w:rsidP="002243F2">
      <w:pPr>
        <w:tabs>
          <w:tab w:val="left" w:pos="3544"/>
        </w:tabs>
        <w:spacing w:line="276" w:lineRule="auto"/>
        <w:jc w:val="both"/>
        <w:rPr>
          <w:rFonts w:asciiTheme="minorHAnsi" w:hAnsiTheme="minorHAnsi" w:cstheme="minorHAnsi"/>
          <w:spacing w:val="10"/>
          <w:sz w:val="22"/>
          <w:szCs w:val="22"/>
        </w:rPr>
      </w:pPr>
    </w:p>
    <w:p w14:paraId="4C9E1C8B" w14:textId="77777777" w:rsidR="002243F2" w:rsidRDefault="002243F2" w:rsidP="002243F2">
      <w:pPr>
        <w:tabs>
          <w:tab w:val="left" w:pos="3544"/>
        </w:tabs>
        <w:spacing w:line="276" w:lineRule="auto"/>
        <w:jc w:val="both"/>
        <w:rPr>
          <w:rFonts w:asciiTheme="minorHAnsi" w:hAnsiTheme="minorHAnsi" w:cstheme="minorHAnsi"/>
          <w:spacing w:val="10"/>
          <w:sz w:val="22"/>
          <w:szCs w:val="22"/>
        </w:rPr>
      </w:pPr>
    </w:p>
    <w:p w14:paraId="2674BFA0" w14:textId="77777777" w:rsidR="00657F08" w:rsidRDefault="00657F08" w:rsidP="002243F2">
      <w:pPr>
        <w:tabs>
          <w:tab w:val="left" w:pos="3544"/>
        </w:tabs>
        <w:spacing w:line="276" w:lineRule="auto"/>
        <w:jc w:val="both"/>
        <w:rPr>
          <w:rFonts w:asciiTheme="minorHAnsi" w:hAnsiTheme="minorHAnsi" w:cstheme="minorHAnsi"/>
          <w:spacing w:val="10"/>
          <w:sz w:val="22"/>
          <w:szCs w:val="22"/>
        </w:rPr>
      </w:pPr>
    </w:p>
    <w:p w14:paraId="67E81E4F" w14:textId="77777777" w:rsidR="00657F08" w:rsidRDefault="00657F08" w:rsidP="002243F2">
      <w:pPr>
        <w:tabs>
          <w:tab w:val="left" w:pos="3544"/>
        </w:tabs>
        <w:spacing w:line="276" w:lineRule="auto"/>
        <w:jc w:val="both"/>
        <w:rPr>
          <w:rFonts w:asciiTheme="minorHAnsi" w:hAnsiTheme="minorHAnsi" w:cstheme="minorHAnsi"/>
          <w:spacing w:val="10"/>
          <w:sz w:val="22"/>
          <w:szCs w:val="22"/>
        </w:rPr>
      </w:pPr>
    </w:p>
    <w:p w14:paraId="4EDFBDF3" w14:textId="77777777" w:rsidR="00657F08" w:rsidRDefault="00657F08" w:rsidP="002243F2">
      <w:pPr>
        <w:tabs>
          <w:tab w:val="left" w:pos="3544"/>
        </w:tabs>
        <w:spacing w:line="276" w:lineRule="auto"/>
        <w:jc w:val="both"/>
        <w:rPr>
          <w:rFonts w:asciiTheme="minorHAnsi" w:hAnsiTheme="minorHAnsi" w:cstheme="minorHAnsi"/>
          <w:spacing w:val="10"/>
          <w:sz w:val="22"/>
          <w:szCs w:val="22"/>
        </w:rPr>
      </w:pPr>
    </w:p>
    <w:p w14:paraId="7886F9C7" w14:textId="77777777" w:rsidR="00657F08" w:rsidRDefault="00657F08" w:rsidP="002243F2">
      <w:pPr>
        <w:tabs>
          <w:tab w:val="left" w:pos="3544"/>
        </w:tabs>
        <w:spacing w:line="276" w:lineRule="auto"/>
        <w:jc w:val="both"/>
        <w:rPr>
          <w:rFonts w:asciiTheme="minorHAnsi" w:hAnsiTheme="minorHAnsi" w:cstheme="minorHAnsi"/>
          <w:spacing w:val="10"/>
          <w:sz w:val="22"/>
          <w:szCs w:val="22"/>
        </w:rPr>
      </w:pPr>
    </w:p>
    <w:p w14:paraId="68B9F036" w14:textId="77777777" w:rsidR="002243F2" w:rsidRDefault="002243F2" w:rsidP="002243F2">
      <w:pPr>
        <w:tabs>
          <w:tab w:val="left" w:pos="3544"/>
        </w:tabs>
        <w:spacing w:line="276" w:lineRule="auto"/>
        <w:jc w:val="both"/>
        <w:rPr>
          <w:rFonts w:asciiTheme="minorHAnsi" w:hAnsiTheme="minorHAnsi" w:cstheme="minorHAnsi"/>
          <w:spacing w:val="10"/>
          <w:sz w:val="22"/>
          <w:szCs w:val="22"/>
        </w:rPr>
      </w:pPr>
    </w:p>
    <w:p w14:paraId="55E7A5C6" w14:textId="65A60E5C" w:rsidR="002243F2" w:rsidRDefault="0005534F"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w:t>
      </w:r>
      <w:r w:rsidR="002243F2">
        <w:rPr>
          <w:rFonts w:asciiTheme="minorHAnsi" w:hAnsiTheme="minorHAnsi" w:cstheme="minorHAnsi"/>
          <w:b/>
          <w:sz w:val="22"/>
          <w:szCs w:val="22"/>
        </w:rPr>
        <w:t>ríloha č. 1  – Špecifikácia Diela</w:t>
      </w:r>
    </w:p>
    <w:p w14:paraId="32CF7EF0" w14:textId="77777777" w:rsidR="002243F2" w:rsidRDefault="002243F2" w:rsidP="002243F2">
      <w:pPr>
        <w:spacing w:line="276" w:lineRule="auto"/>
        <w:jc w:val="center"/>
        <w:rPr>
          <w:rFonts w:asciiTheme="minorHAnsi" w:hAnsiTheme="minorHAnsi" w:cs="Calibri"/>
          <w:bCs/>
          <w:sz w:val="20"/>
          <w:szCs w:val="20"/>
        </w:rPr>
      </w:pPr>
    </w:p>
    <w:tbl>
      <w:tblPr>
        <w:tblW w:w="9215" w:type="dxa"/>
        <w:jc w:val="center"/>
        <w:tblCellMar>
          <w:left w:w="75" w:type="dxa"/>
          <w:right w:w="70" w:type="dxa"/>
        </w:tblCellMar>
        <w:tblLook w:val="04A0" w:firstRow="1" w:lastRow="0" w:firstColumn="1" w:lastColumn="0" w:noHBand="0" w:noVBand="1"/>
      </w:tblPr>
      <w:tblGrid>
        <w:gridCol w:w="512"/>
        <w:gridCol w:w="3737"/>
        <w:gridCol w:w="1416"/>
        <w:gridCol w:w="1843"/>
        <w:gridCol w:w="1707"/>
      </w:tblGrid>
      <w:tr w:rsidR="002243F2" w14:paraId="632F0C59" w14:textId="77777777" w:rsidTr="002243F2">
        <w:trPr>
          <w:trHeight w:hRule="exact" w:val="300"/>
          <w:jc w:val="center"/>
        </w:trPr>
        <w:tc>
          <w:tcPr>
            <w:tcW w:w="512" w:type="dxa"/>
            <w:tcBorders>
              <w:top w:val="single" w:sz="4" w:space="0" w:color="00000A"/>
              <w:bottom w:val="single" w:sz="4" w:space="0" w:color="00000A"/>
            </w:tcBorders>
            <w:shd w:val="clear" w:color="auto" w:fill="auto"/>
            <w:vAlign w:val="bottom"/>
          </w:tcPr>
          <w:p w14:paraId="4AC48252" w14:textId="77777777" w:rsidR="002243F2" w:rsidRDefault="002243F2" w:rsidP="002243F2">
            <w:pPr>
              <w:rPr>
                <w:rFonts w:asciiTheme="minorHAnsi" w:hAnsiTheme="minorHAnsi" w:cstheme="minorHAnsi"/>
                <w:b/>
                <w:bCs/>
                <w:sz w:val="20"/>
                <w:szCs w:val="20"/>
              </w:rPr>
            </w:pPr>
          </w:p>
        </w:tc>
        <w:tc>
          <w:tcPr>
            <w:tcW w:w="3737" w:type="dxa"/>
            <w:tcBorders>
              <w:top w:val="single" w:sz="4" w:space="0" w:color="00000A"/>
              <w:bottom w:val="single" w:sz="4" w:space="0" w:color="00000A"/>
            </w:tcBorders>
            <w:shd w:val="clear" w:color="auto" w:fill="auto"/>
            <w:vAlign w:val="bottom"/>
          </w:tcPr>
          <w:p w14:paraId="6FC8572F" w14:textId="77777777" w:rsidR="002243F2" w:rsidRDefault="002243F2" w:rsidP="002243F2">
            <w:pPr>
              <w:rPr>
                <w:rFonts w:asciiTheme="minorHAnsi" w:hAnsiTheme="minorHAnsi" w:cstheme="minorHAnsi"/>
                <w:sz w:val="20"/>
                <w:szCs w:val="20"/>
              </w:rPr>
            </w:pPr>
          </w:p>
        </w:tc>
        <w:tc>
          <w:tcPr>
            <w:tcW w:w="1416" w:type="dxa"/>
            <w:tcBorders>
              <w:top w:val="single" w:sz="4" w:space="0" w:color="00000A"/>
              <w:bottom w:val="single" w:sz="4" w:space="0" w:color="00000A"/>
            </w:tcBorders>
            <w:shd w:val="clear" w:color="auto" w:fill="auto"/>
            <w:vAlign w:val="bottom"/>
          </w:tcPr>
          <w:p w14:paraId="73C58648" w14:textId="77777777" w:rsidR="002243F2" w:rsidRDefault="002243F2" w:rsidP="002243F2">
            <w:pPr>
              <w:rPr>
                <w:rFonts w:asciiTheme="minorHAnsi" w:hAnsiTheme="minorHAnsi" w:cstheme="minorHAnsi"/>
                <w:sz w:val="20"/>
                <w:szCs w:val="20"/>
              </w:rPr>
            </w:pPr>
          </w:p>
        </w:tc>
        <w:tc>
          <w:tcPr>
            <w:tcW w:w="1843" w:type="dxa"/>
            <w:tcBorders>
              <w:top w:val="single" w:sz="4" w:space="0" w:color="00000A"/>
              <w:bottom w:val="single" w:sz="4" w:space="0" w:color="00000A"/>
            </w:tcBorders>
            <w:shd w:val="clear" w:color="auto" w:fill="auto"/>
            <w:vAlign w:val="bottom"/>
          </w:tcPr>
          <w:p w14:paraId="7BBD5AAF" w14:textId="77777777" w:rsidR="002243F2" w:rsidRDefault="002243F2" w:rsidP="002243F2">
            <w:pPr>
              <w:jc w:val="center"/>
              <w:rPr>
                <w:rFonts w:asciiTheme="minorHAnsi" w:hAnsiTheme="minorHAnsi" w:cstheme="minorHAnsi"/>
                <w:sz w:val="20"/>
                <w:szCs w:val="20"/>
              </w:rPr>
            </w:pPr>
          </w:p>
        </w:tc>
        <w:tc>
          <w:tcPr>
            <w:tcW w:w="1707" w:type="dxa"/>
            <w:tcBorders>
              <w:top w:val="single" w:sz="4" w:space="0" w:color="00000A"/>
              <w:bottom w:val="single" w:sz="4" w:space="0" w:color="00000A"/>
            </w:tcBorders>
            <w:shd w:val="clear" w:color="auto" w:fill="auto"/>
            <w:vAlign w:val="bottom"/>
          </w:tcPr>
          <w:p w14:paraId="2A4CE662" w14:textId="77777777" w:rsidR="002243F2" w:rsidRDefault="002243F2" w:rsidP="002243F2">
            <w:pPr>
              <w:rPr>
                <w:rFonts w:asciiTheme="minorHAnsi" w:hAnsiTheme="minorHAnsi" w:cstheme="minorHAnsi"/>
                <w:sz w:val="20"/>
                <w:szCs w:val="20"/>
              </w:rPr>
            </w:pPr>
          </w:p>
        </w:tc>
      </w:tr>
      <w:tr w:rsidR="002243F2" w14:paraId="6BB629C7" w14:textId="77777777" w:rsidTr="002243F2">
        <w:trPr>
          <w:trHeight w:val="737"/>
          <w:jc w:val="center"/>
        </w:trPr>
        <w:tc>
          <w:tcPr>
            <w:tcW w:w="9215" w:type="dxa"/>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35" w:type="dxa"/>
            </w:tcMar>
          </w:tcPr>
          <w:p w14:paraId="1EF9AEDD" w14:textId="77777777" w:rsidR="002243F2" w:rsidRDefault="002243F2" w:rsidP="002243F2">
            <w:pPr>
              <w:jc w:val="both"/>
            </w:pPr>
            <w:r>
              <w:rPr>
                <w:rFonts w:asciiTheme="minorHAnsi" w:hAnsiTheme="minorHAnsi" w:cstheme="minorHAnsi"/>
                <w:sz w:val="20"/>
                <w:szCs w:val="20"/>
              </w:rPr>
              <w:t xml:space="preserve">Predmetom dodávky je hydraulické alebo elektromechanické manipulačné zariadenie obracajúce železobetónové skelety nádrží o 90 stupňov alebo 180 stupňov (resp. o 2 x 90 stupňov) a to z polohy hore dnom do želanej polohy. Hmotnosť otáčaného bremena minimálne 1300 kg a maximálne 15000 kg. Ovládací pult pevný a aj s diaľkovým ovládaním a tiež príslušné silové káble od pultu k obracaču sú súčasťou dodávky. Rozmer bremena d x š x v – minimálny 1500 x 800 x 800 mm a maximálny 6000 x 3000 x 2600. Bremeno sa bude umiestňovať na obracač pomocou portálového alebo mostového žeriavu. Musí obsahovať plošinu pre jednoduchý prístup k odopnutiu a upnutiu žeriavových lán od betónového skeletu. Zariadenie bude umiestnené vo vonkajšom a prašnom prostredí, preto musí byť odolné voči týmto vplyvom. Súčasťou dodávky musí byť technická dokumentácia vrátane certifikátov a príslušných vyhlásení o parametroch, prípadné schválenie technickou inšpekciou a dokumentácia BOZP.  </w:t>
            </w:r>
          </w:p>
        </w:tc>
      </w:tr>
      <w:tr w:rsidR="002243F2" w14:paraId="2690D432" w14:textId="77777777" w:rsidTr="002243F2">
        <w:trPr>
          <w:trHeight w:hRule="exact" w:val="300"/>
          <w:jc w:val="center"/>
        </w:trPr>
        <w:tc>
          <w:tcPr>
            <w:tcW w:w="512" w:type="dxa"/>
            <w:tcBorders>
              <w:top w:val="single" w:sz="4" w:space="0" w:color="00000A"/>
              <w:bottom w:val="single" w:sz="4" w:space="0" w:color="00000A"/>
            </w:tcBorders>
            <w:shd w:val="clear" w:color="auto" w:fill="auto"/>
            <w:vAlign w:val="bottom"/>
          </w:tcPr>
          <w:p w14:paraId="466D9ACC" w14:textId="77777777" w:rsidR="002243F2" w:rsidRDefault="002243F2" w:rsidP="002243F2">
            <w:pPr>
              <w:rPr>
                <w:rFonts w:asciiTheme="minorHAnsi" w:hAnsiTheme="minorHAnsi" w:cstheme="minorHAnsi"/>
                <w:sz w:val="20"/>
                <w:szCs w:val="20"/>
              </w:rPr>
            </w:pPr>
          </w:p>
        </w:tc>
        <w:tc>
          <w:tcPr>
            <w:tcW w:w="3737" w:type="dxa"/>
            <w:tcBorders>
              <w:top w:val="single" w:sz="4" w:space="0" w:color="00000A"/>
              <w:bottom w:val="single" w:sz="4" w:space="0" w:color="00000A"/>
            </w:tcBorders>
            <w:shd w:val="clear" w:color="auto" w:fill="auto"/>
            <w:vAlign w:val="bottom"/>
          </w:tcPr>
          <w:p w14:paraId="75D86656" w14:textId="77777777" w:rsidR="002243F2" w:rsidRDefault="002243F2" w:rsidP="002243F2">
            <w:pPr>
              <w:rPr>
                <w:rFonts w:asciiTheme="minorHAnsi" w:hAnsiTheme="minorHAnsi" w:cstheme="minorHAnsi"/>
                <w:sz w:val="20"/>
                <w:szCs w:val="20"/>
              </w:rPr>
            </w:pPr>
          </w:p>
        </w:tc>
        <w:tc>
          <w:tcPr>
            <w:tcW w:w="1416" w:type="dxa"/>
            <w:tcBorders>
              <w:top w:val="single" w:sz="4" w:space="0" w:color="00000A"/>
              <w:bottom w:val="single" w:sz="4" w:space="0" w:color="00000A"/>
            </w:tcBorders>
            <w:shd w:val="clear" w:color="auto" w:fill="auto"/>
            <w:vAlign w:val="bottom"/>
          </w:tcPr>
          <w:p w14:paraId="09DAF678" w14:textId="77777777" w:rsidR="002243F2" w:rsidRDefault="002243F2" w:rsidP="002243F2">
            <w:pPr>
              <w:rPr>
                <w:rFonts w:asciiTheme="minorHAnsi" w:hAnsiTheme="minorHAnsi" w:cstheme="minorHAnsi"/>
                <w:sz w:val="20"/>
                <w:szCs w:val="20"/>
              </w:rPr>
            </w:pPr>
          </w:p>
        </w:tc>
        <w:tc>
          <w:tcPr>
            <w:tcW w:w="1843" w:type="dxa"/>
            <w:tcBorders>
              <w:top w:val="single" w:sz="4" w:space="0" w:color="00000A"/>
              <w:bottom w:val="single" w:sz="4" w:space="0" w:color="00000A"/>
            </w:tcBorders>
            <w:shd w:val="clear" w:color="auto" w:fill="auto"/>
            <w:vAlign w:val="bottom"/>
          </w:tcPr>
          <w:p w14:paraId="302E0B92" w14:textId="77777777" w:rsidR="002243F2" w:rsidRDefault="002243F2" w:rsidP="002243F2">
            <w:pPr>
              <w:jc w:val="center"/>
              <w:rPr>
                <w:rFonts w:asciiTheme="minorHAnsi" w:hAnsiTheme="minorHAnsi" w:cstheme="minorHAnsi"/>
                <w:sz w:val="20"/>
                <w:szCs w:val="20"/>
              </w:rPr>
            </w:pPr>
          </w:p>
        </w:tc>
        <w:tc>
          <w:tcPr>
            <w:tcW w:w="1707" w:type="dxa"/>
            <w:tcBorders>
              <w:top w:val="single" w:sz="4" w:space="0" w:color="00000A"/>
              <w:bottom w:val="single" w:sz="4" w:space="0" w:color="00000A"/>
            </w:tcBorders>
            <w:shd w:val="clear" w:color="auto" w:fill="auto"/>
            <w:vAlign w:val="bottom"/>
          </w:tcPr>
          <w:p w14:paraId="717EBFCB" w14:textId="77777777" w:rsidR="002243F2" w:rsidRDefault="002243F2" w:rsidP="002243F2">
            <w:pPr>
              <w:rPr>
                <w:rFonts w:asciiTheme="minorHAnsi" w:hAnsiTheme="minorHAnsi" w:cstheme="minorHAnsi"/>
                <w:sz w:val="20"/>
                <w:szCs w:val="20"/>
              </w:rPr>
            </w:pPr>
          </w:p>
        </w:tc>
      </w:tr>
      <w:tr w:rsidR="002243F2" w14:paraId="52F83C1E" w14:textId="77777777" w:rsidTr="002243F2">
        <w:trPr>
          <w:trHeight w:val="439"/>
          <w:jc w:val="center"/>
        </w:trPr>
        <w:tc>
          <w:tcPr>
            <w:tcW w:w="42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5" w:type="dxa"/>
            </w:tcMar>
            <w:vAlign w:val="center"/>
          </w:tcPr>
          <w:p w14:paraId="1D2948F9" w14:textId="77777777" w:rsidR="002243F2" w:rsidRDefault="002243F2" w:rsidP="002243F2">
            <w:r>
              <w:rPr>
                <w:rFonts w:asciiTheme="minorHAnsi" w:hAnsiTheme="minorHAnsi" w:cstheme="minorHAnsi"/>
                <w:b/>
                <w:color w:val="000000"/>
                <w:sz w:val="20"/>
                <w:szCs w:val="20"/>
              </w:rPr>
              <w:t>Obracač betónových nádrží</w:t>
            </w:r>
          </w:p>
          <w:p w14:paraId="53E144E2" w14:textId="77777777" w:rsidR="002243F2" w:rsidRDefault="002243F2" w:rsidP="002243F2">
            <w:r>
              <w:rPr>
                <w:rFonts w:asciiTheme="minorHAnsi" w:hAnsiTheme="minorHAnsi" w:cstheme="minorHAnsi"/>
                <w:b/>
                <w:color w:val="000000"/>
                <w:sz w:val="20"/>
                <w:szCs w:val="20"/>
              </w:rPr>
              <w:t>Počet: 1ks</w:t>
            </w:r>
          </w:p>
        </w:tc>
        <w:tc>
          <w:tcPr>
            <w:tcW w:w="4966"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14:paraId="041C766F" w14:textId="2D61383E" w:rsidR="002243F2" w:rsidRDefault="00976B91" w:rsidP="002243F2">
            <w:pPr>
              <w:jc w:val="center"/>
            </w:pPr>
            <w:r>
              <w:rPr>
                <w:rFonts w:asciiTheme="minorHAnsi" w:hAnsiTheme="minorHAnsi" w:cstheme="minorHAnsi"/>
                <w:b/>
                <w:color w:val="0070C0"/>
                <w:sz w:val="20"/>
                <w:szCs w:val="20"/>
              </w:rPr>
              <w:t>Zhotoviteľ</w:t>
            </w:r>
            <w:r w:rsidR="002243F2">
              <w:rPr>
                <w:rFonts w:asciiTheme="minorHAnsi" w:hAnsiTheme="minorHAnsi" w:cstheme="minorHAnsi"/>
                <w:b/>
                <w:color w:val="0070C0"/>
                <w:sz w:val="20"/>
                <w:szCs w:val="20"/>
              </w:rPr>
              <w:t xml:space="preserve"> je sem povinný uviesť: výrobcu, typové označenie a značku (resp. obchodný názov) </w:t>
            </w:r>
          </w:p>
        </w:tc>
      </w:tr>
      <w:tr w:rsidR="002243F2" w14:paraId="13A6F86A" w14:textId="77777777" w:rsidTr="002243F2">
        <w:trPr>
          <w:trHeight w:val="941"/>
          <w:jc w:val="center"/>
        </w:trPr>
        <w:tc>
          <w:tcPr>
            <w:tcW w:w="51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35" w:type="dxa"/>
            </w:tcMar>
            <w:vAlign w:val="center"/>
          </w:tcPr>
          <w:p w14:paraId="182722CB" w14:textId="77777777" w:rsidR="002243F2" w:rsidRDefault="002243F2" w:rsidP="002243F2">
            <w:pPr>
              <w:jc w:val="cente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7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14:paraId="306E7BB2" w14:textId="77777777" w:rsidR="002243F2" w:rsidRDefault="002243F2" w:rsidP="002243F2">
            <w:pPr>
              <w:jc w:val="center"/>
            </w:pPr>
            <w:r>
              <w:rPr>
                <w:rFonts w:asciiTheme="minorHAnsi" w:hAnsiTheme="minorHAnsi" w:cstheme="minorHAnsi"/>
                <w:b/>
                <w:bCs/>
                <w:sz w:val="20"/>
                <w:szCs w:val="20"/>
              </w:rPr>
              <w:t>Parameter/časť položky</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14:paraId="198C2D1D" w14:textId="77777777" w:rsidR="002243F2" w:rsidRDefault="002243F2" w:rsidP="002243F2">
            <w:pPr>
              <w:jc w:val="center"/>
            </w:pPr>
            <w:r>
              <w:rPr>
                <w:rFonts w:asciiTheme="minorHAnsi" w:hAnsiTheme="minorHAnsi" w:cstheme="minorHAnsi"/>
                <w:b/>
                <w:bCs/>
                <w:sz w:val="20"/>
                <w:szCs w:val="20"/>
              </w:rPr>
              <w:t>MJ požadovaného parametra</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14:paraId="31AB7605" w14:textId="77777777" w:rsidR="002243F2" w:rsidRDefault="002243F2" w:rsidP="002243F2">
            <w:pPr>
              <w:jc w:val="center"/>
            </w:pPr>
            <w:r>
              <w:rPr>
                <w:rFonts w:asciiTheme="minorHAnsi" w:hAnsiTheme="minorHAnsi" w:cstheme="minorHAnsi"/>
                <w:b/>
                <w:bCs/>
                <w:sz w:val="20"/>
                <w:szCs w:val="20"/>
              </w:rPr>
              <w:t>Požiadavky na parametre/opis</w:t>
            </w:r>
          </w:p>
        </w:tc>
        <w:tc>
          <w:tcPr>
            <w:tcW w:w="170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14:paraId="19DB7868" w14:textId="272899B4" w:rsidR="002243F2" w:rsidRDefault="002243F2" w:rsidP="002243F2">
            <w:pPr>
              <w:jc w:val="center"/>
            </w:pPr>
            <w:r>
              <w:rPr>
                <w:rFonts w:asciiTheme="minorHAnsi" w:hAnsiTheme="minorHAnsi" w:cstheme="minorHAnsi"/>
                <w:b/>
                <w:bCs/>
                <w:sz w:val="20"/>
                <w:szCs w:val="20"/>
              </w:rPr>
              <w:t xml:space="preserve">Parametre ponúkané </w:t>
            </w:r>
            <w:r w:rsidR="00976B91">
              <w:rPr>
                <w:rFonts w:asciiTheme="minorHAnsi" w:hAnsiTheme="minorHAnsi" w:cstheme="minorHAnsi"/>
                <w:b/>
                <w:bCs/>
                <w:sz w:val="20"/>
                <w:szCs w:val="20"/>
              </w:rPr>
              <w:t>zhotoviteľom</w:t>
            </w:r>
          </w:p>
        </w:tc>
      </w:tr>
      <w:tr w:rsidR="002243F2" w14:paraId="4BC1014F" w14:textId="77777777" w:rsidTr="002243F2">
        <w:trPr>
          <w:trHeight w:val="300"/>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0794AAB1" w14:textId="77777777" w:rsidR="002243F2" w:rsidRDefault="002243F2" w:rsidP="002243F2">
            <w:pPr>
              <w:jc w:val="center"/>
            </w:pPr>
            <w:r>
              <w:rPr>
                <w:rFonts w:ascii="Calibri" w:hAnsi="Calibri" w:cs="Calibri"/>
                <w:sz w:val="20"/>
                <w:szCs w:val="20"/>
              </w:rPr>
              <w:t>1.</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D64F3E8" w14:textId="77777777" w:rsidR="002243F2" w:rsidRDefault="002243F2" w:rsidP="002243F2">
            <w:r>
              <w:rPr>
                <w:rFonts w:ascii="Calibri" w:hAnsi="Calibri" w:cs="Calibri"/>
                <w:sz w:val="20"/>
                <w:szCs w:val="20"/>
              </w:rPr>
              <w:t xml:space="preserve">hnacie ústrojenstvo hydraulické </w:t>
            </w:r>
            <w:r>
              <w:rPr>
                <w:rFonts w:ascii="Calibri" w:hAnsi="Calibri" w:cs="Calibri"/>
                <w:sz w:val="20"/>
                <w:szCs w:val="20"/>
              </w:rPr>
              <w:br/>
              <w:t>alebo elektromechanické</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4EE008B" w14:textId="77777777" w:rsidR="002243F2" w:rsidRDefault="002243F2" w:rsidP="002243F2">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997B8AD" w14:textId="77777777" w:rsidR="002243F2" w:rsidRDefault="002243F2" w:rsidP="002243F2">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C949911" w14:textId="77777777" w:rsidR="002243F2" w:rsidRDefault="002243F2" w:rsidP="002243F2">
            <w:pPr>
              <w:jc w:val="center"/>
            </w:pPr>
            <w:r>
              <w:rPr>
                <w:rFonts w:ascii="Calibri" w:hAnsi="Calibri" w:cs="Calibri"/>
                <w:b/>
                <w:bCs/>
                <w:color w:val="0070C0"/>
                <w:sz w:val="20"/>
                <w:szCs w:val="20"/>
              </w:rPr>
              <w:t>áno/nie</w:t>
            </w:r>
          </w:p>
        </w:tc>
      </w:tr>
      <w:tr w:rsidR="002243F2" w14:paraId="5981D89C" w14:textId="77777777" w:rsidTr="002243F2">
        <w:trPr>
          <w:trHeight w:val="300"/>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465C0F43" w14:textId="77777777" w:rsidR="002243F2" w:rsidRDefault="002243F2" w:rsidP="002243F2">
            <w:pPr>
              <w:jc w:val="center"/>
            </w:pPr>
            <w:r>
              <w:rPr>
                <w:rFonts w:ascii="Calibri" w:hAnsi="Calibri" w:cs="Calibri"/>
                <w:sz w:val="20"/>
                <w:szCs w:val="20"/>
              </w:rPr>
              <w:t>2.</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4C255D4" w14:textId="77777777" w:rsidR="002243F2" w:rsidRDefault="002243F2" w:rsidP="002243F2">
            <w:r>
              <w:rPr>
                <w:rFonts w:ascii="Calibri" w:hAnsi="Calibri" w:cs="Calibri"/>
                <w:sz w:val="20"/>
                <w:szCs w:val="20"/>
              </w:rPr>
              <w:t xml:space="preserve">chránené voči prašnému prostrediu, </w:t>
            </w:r>
            <w:r>
              <w:rPr>
                <w:rFonts w:ascii="Calibri" w:hAnsi="Calibri" w:cs="Calibri"/>
                <w:sz w:val="20"/>
                <w:szCs w:val="20"/>
              </w:rPr>
              <w:br/>
              <w:t>krytie elektrických častí min. IP 67</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E6393B6" w14:textId="77777777" w:rsidR="002243F2" w:rsidRDefault="002243F2" w:rsidP="002243F2">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D2683F6" w14:textId="77777777" w:rsidR="002243F2" w:rsidRDefault="002243F2" w:rsidP="002243F2">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9A13BDA" w14:textId="77777777" w:rsidR="002243F2" w:rsidRDefault="002243F2" w:rsidP="002243F2">
            <w:pPr>
              <w:jc w:val="center"/>
            </w:pPr>
            <w:r>
              <w:rPr>
                <w:rFonts w:ascii="Calibri" w:hAnsi="Calibri" w:cs="Calibri"/>
                <w:b/>
                <w:bCs/>
                <w:color w:val="0070C0"/>
                <w:sz w:val="20"/>
                <w:szCs w:val="20"/>
              </w:rPr>
              <w:t>áno/nie</w:t>
            </w:r>
          </w:p>
        </w:tc>
      </w:tr>
      <w:tr w:rsidR="002243F2" w14:paraId="7CD05476" w14:textId="77777777" w:rsidTr="002243F2">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655FBE46" w14:textId="77777777" w:rsidR="002243F2" w:rsidRDefault="002243F2" w:rsidP="002243F2">
            <w:pPr>
              <w:jc w:val="center"/>
            </w:pPr>
            <w:r>
              <w:rPr>
                <w:rFonts w:ascii="Calibri" w:hAnsi="Calibri" w:cs="Calibri"/>
                <w:sz w:val="20"/>
                <w:szCs w:val="20"/>
              </w:rPr>
              <w:t>3.</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51368F6" w14:textId="77777777" w:rsidR="002243F2" w:rsidRDefault="002243F2" w:rsidP="002243F2">
            <w:r>
              <w:rPr>
                <w:rFonts w:ascii="Calibri" w:hAnsi="Calibri" w:cs="Calibri"/>
                <w:sz w:val="20"/>
                <w:szCs w:val="20"/>
              </w:rPr>
              <w:t>bezpečnostné prvky v zmysle požiadaviek Technickej inšpekcie – centrál STOP</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4AE5D8F" w14:textId="77777777" w:rsidR="002243F2" w:rsidRDefault="002243F2" w:rsidP="002243F2">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0483FFE" w14:textId="77777777" w:rsidR="002243F2" w:rsidRDefault="002243F2" w:rsidP="002243F2">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ECBD5A7" w14:textId="77777777" w:rsidR="002243F2" w:rsidRDefault="002243F2" w:rsidP="002243F2">
            <w:pPr>
              <w:jc w:val="center"/>
            </w:pPr>
            <w:r>
              <w:rPr>
                <w:rFonts w:ascii="Calibri" w:hAnsi="Calibri" w:cs="Calibri"/>
                <w:b/>
                <w:bCs/>
                <w:color w:val="0070C0"/>
                <w:sz w:val="20"/>
                <w:szCs w:val="20"/>
              </w:rPr>
              <w:t>áno/nie</w:t>
            </w:r>
          </w:p>
        </w:tc>
      </w:tr>
      <w:tr w:rsidR="002243F2" w14:paraId="389CA052" w14:textId="77777777" w:rsidTr="002243F2">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5F45292D" w14:textId="77777777" w:rsidR="002243F2" w:rsidRDefault="002243F2" w:rsidP="002243F2">
            <w:pPr>
              <w:jc w:val="center"/>
            </w:pPr>
            <w:r>
              <w:rPr>
                <w:rFonts w:ascii="Calibri" w:hAnsi="Calibri" w:cs="Calibri"/>
                <w:sz w:val="20"/>
                <w:szCs w:val="20"/>
              </w:rPr>
              <w:t>4.</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B499C5B" w14:textId="77777777" w:rsidR="002243F2" w:rsidRDefault="002243F2" w:rsidP="002243F2">
            <w:r>
              <w:rPr>
                <w:rFonts w:ascii="Calibri" w:hAnsi="Calibri" w:cs="Calibri"/>
                <w:sz w:val="20"/>
                <w:szCs w:val="20"/>
              </w:rPr>
              <w:t xml:space="preserve">ochrana proti pohybu osôb </w:t>
            </w:r>
            <w:r>
              <w:rPr>
                <w:rFonts w:ascii="Calibri" w:hAnsi="Calibri" w:cs="Calibri"/>
                <w:sz w:val="20"/>
                <w:szCs w:val="20"/>
              </w:rPr>
              <w:br/>
              <w:t>v pracovnom priestore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200364F" w14:textId="77777777" w:rsidR="002243F2" w:rsidRDefault="002243F2" w:rsidP="002243F2">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D305A3A" w14:textId="77777777" w:rsidR="002243F2" w:rsidRDefault="002243F2" w:rsidP="002243F2">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0241A1" w14:textId="77777777" w:rsidR="002243F2" w:rsidRDefault="002243F2" w:rsidP="002243F2">
            <w:pPr>
              <w:jc w:val="center"/>
            </w:pPr>
            <w:r>
              <w:rPr>
                <w:rFonts w:ascii="Calibri" w:hAnsi="Calibri" w:cs="Calibri"/>
                <w:b/>
                <w:bCs/>
                <w:color w:val="0070C0"/>
                <w:sz w:val="20"/>
                <w:szCs w:val="20"/>
              </w:rPr>
              <w:t>áno/nie</w:t>
            </w:r>
          </w:p>
        </w:tc>
      </w:tr>
      <w:tr w:rsidR="002243F2" w14:paraId="7D74C51C" w14:textId="77777777" w:rsidTr="002243F2">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6BBF33BE" w14:textId="77777777" w:rsidR="002243F2" w:rsidRDefault="002243F2" w:rsidP="002243F2">
            <w:pPr>
              <w:jc w:val="center"/>
            </w:pPr>
            <w:r>
              <w:rPr>
                <w:rFonts w:ascii="Calibri" w:hAnsi="Calibri" w:cs="Calibri"/>
                <w:sz w:val="20"/>
                <w:szCs w:val="20"/>
              </w:rPr>
              <w:t>5.</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130E494" w14:textId="77777777" w:rsidR="002243F2" w:rsidRDefault="002243F2" w:rsidP="002243F2">
            <w:r>
              <w:rPr>
                <w:rFonts w:ascii="Calibri" w:hAnsi="Calibri" w:cs="Calibri"/>
                <w:sz w:val="20"/>
                <w:szCs w:val="20"/>
              </w:rPr>
              <w:t>revízne správy</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BBDD29C" w14:textId="77777777" w:rsidR="002243F2" w:rsidRDefault="002243F2" w:rsidP="002243F2">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C45AA7F" w14:textId="77777777" w:rsidR="002243F2" w:rsidRDefault="002243F2" w:rsidP="002243F2">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7AAC5D8" w14:textId="77777777" w:rsidR="002243F2" w:rsidRDefault="002243F2" w:rsidP="002243F2">
            <w:pPr>
              <w:jc w:val="center"/>
            </w:pPr>
            <w:r>
              <w:rPr>
                <w:rFonts w:ascii="Calibri" w:hAnsi="Calibri" w:cs="Calibri"/>
                <w:b/>
                <w:bCs/>
                <w:color w:val="0070C0"/>
                <w:sz w:val="20"/>
                <w:szCs w:val="20"/>
              </w:rPr>
              <w:t>áno/nie</w:t>
            </w:r>
          </w:p>
        </w:tc>
      </w:tr>
      <w:tr w:rsidR="002243F2" w14:paraId="7A9066EB" w14:textId="77777777" w:rsidTr="002243F2">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03BAB49E" w14:textId="77777777" w:rsidR="002243F2" w:rsidRDefault="002243F2" w:rsidP="002243F2">
            <w:pPr>
              <w:jc w:val="center"/>
            </w:pPr>
            <w:r>
              <w:rPr>
                <w:rFonts w:ascii="Calibri" w:hAnsi="Calibri" w:cs="Calibri"/>
                <w:sz w:val="20"/>
                <w:szCs w:val="20"/>
              </w:rPr>
              <w:t>6.</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CAFC52D" w14:textId="77777777" w:rsidR="002243F2" w:rsidRDefault="002243F2" w:rsidP="002243F2">
            <w:r>
              <w:rPr>
                <w:rFonts w:ascii="Calibri" w:hAnsi="Calibri" w:cs="Calibri"/>
                <w:sz w:val="20"/>
                <w:szCs w:val="20"/>
              </w:rPr>
              <w:t>nosnosť</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E2C1687" w14:textId="2F7BF837" w:rsidR="002243F2" w:rsidRDefault="002243F2" w:rsidP="002243F2">
            <w:pPr>
              <w:jc w:val="center"/>
            </w:pPr>
            <w:r>
              <w:rPr>
                <w:rFonts w:ascii="Calibri" w:hAnsi="Calibri" w:cs="Calibri"/>
                <w:sz w:val="20"/>
                <w:szCs w:val="20"/>
              </w:rPr>
              <w:t>ton</w:t>
            </w:r>
            <w:r w:rsidR="00C01707">
              <w:rPr>
                <w:rFonts w:ascii="Calibri" w:hAnsi="Calibri" w:cs="Calibri"/>
                <w:sz w:val="20"/>
                <w:szCs w:val="20"/>
              </w:rPr>
              <w:t>y</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C692850" w14:textId="77777777" w:rsidR="002243F2" w:rsidRDefault="002243F2" w:rsidP="002243F2">
            <w:pPr>
              <w:jc w:val="center"/>
            </w:pPr>
            <w:r>
              <w:rPr>
                <w:rFonts w:ascii="Calibri" w:hAnsi="Calibri" w:cs="Calibri"/>
                <w:sz w:val="20"/>
                <w:szCs w:val="20"/>
              </w:rPr>
              <w:t>min. 15</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93C54DC" w14:textId="77777777" w:rsidR="002243F2" w:rsidRDefault="002243F2" w:rsidP="002243F2">
            <w:pPr>
              <w:jc w:val="center"/>
            </w:pPr>
            <w:r>
              <w:rPr>
                <w:rFonts w:ascii="Calibri" w:hAnsi="Calibri" w:cs="Calibri"/>
                <w:b/>
                <w:bCs/>
                <w:color w:val="0070C0"/>
                <w:sz w:val="20"/>
                <w:szCs w:val="20"/>
              </w:rPr>
              <w:t>uveďte hodnotu</w:t>
            </w:r>
          </w:p>
        </w:tc>
      </w:tr>
      <w:tr w:rsidR="002243F2" w14:paraId="7C199307" w14:textId="77777777" w:rsidTr="002243F2">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10C92DE6" w14:textId="77777777" w:rsidR="002243F2" w:rsidRDefault="002243F2" w:rsidP="002243F2">
            <w:pPr>
              <w:jc w:val="center"/>
            </w:pPr>
            <w:r>
              <w:rPr>
                <w:rFonts w:ascii="Calibri" w:hAnsi="Calibri" w:cs="Calibri"/>
                <w:sz w:val="20"/>
                <w:szCs w:val="20"/>
              </w:rPr>
              <w:t>7.</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0F29305" w14:textId="77777777" w:rsidR="002243F2" w:rsidRDefault="002243F2" w:rsidP="002243F2">
            <w:r>
              <w:rPr>
                <w:rFonts w:ascii="Calibri" w:hAnsi="Calibri" w:cs="Calibri"/>
                <w:sz w:val="20"/>
                <w:szCs w:val="20"/>
              </w:rPr>
              <w:t>čas cyklu otočenia o 180 (resp. 2 x 90) stupňov</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4FEDEB7" w14:textId="6B80A25E" w:rsidR="002243F2" w:rsidRDefault="002243F2" w:rsidP="002243F2">
            <w:pPr>
              <w:jc w:val="center"/>
            </w:pPr>
            <w:r>
              <w:rPr>
                <w:rFonts w:ascii="Calibri" w:hAnsi="Calibri" w:cs="Calibri"/>
                <w:sz w:val="20"/>
                <w:szCs w:val="20"/>
              </w:rPr>
              <w:t>sekund</w:t>
            </w:r>
            <w:r w:rsidR="00C01707">
              <w:rPr>
                <w:rFonts w:ascii="Calibri" w:hAnsi="Calibri" w:cs="Calibri"/>
                <w:sz w:val="20"/>
                <w:szCs w:val="20"/>
              </w:rPr>
              <w:t>y</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0B2D94B" w14:textId="77777777" w:rsidR="002243F2" w:rsidRDefault="002243F2" w:rsidP="002243F2">
            <w:pPr>
              <w:jc w:val="center"/>
            </w:pPr>
            <w:r>
              <w:rPr>
                <w:rFonts w:ascii="Calibri" w:hAnsi="Calibri" w:cs="Calibri"/>
                <w:sz w:val="20"/>
                <w:szCs w:val="20"/>
              </w:rPr>
              <w:t>max. 300</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846B84F" w14:textId="77777777" w:rsidR="002243F2" w:rsidRDefault="002243F2" w:rsidP="002243F2">
            <w:pPr>
              <w:jc w:val="center"/>
            </w:pPr>
            <w:r>
              <w:rPr>
                <w:rFonts w:ascii="Calibri" w:hAnsi="Calibri" w:cs="Calibri"/>
                <w:b/>
                <w:bCs/>
                <w:color w:val="0070C0"/>
                <w:sz w:val="20"/>
                <w:szCs w:val="20"/>
              </w:rPr>
              <w:t>uveďte hodnotu</w:t>
            </w:r>
          </w:p>
        </w:tc>
      </w:tr>
      <w:tr w:rsidR="002243F2" w14:paraId="111263B1" w14:textId="77777777" w:rsidTr="002243F2">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7C2A6129" w14:textId="77777777" w:rsidR="002243F2" w:rsidRDefault="002243F2" w:rsidP="002243F2">
            <w:pPr>
              <w:jc w:val="center"/>
            </w:pPr>
            <w:r>
              <w:rPr>
                <w:rFonts w:ascii="Calibri" w:hAnsi="Calibri" w:cs="Calibri"/>
                <w:sz w:val="20"/>
                <w:szCs w:val="20"/>
              </w:rPr>
              <w:t>8.</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0DE5836" w14:textId="77777777" w:rsidR="002243F2" w:rsidRDefault="002243F2" w:rsidP="002243F2">
            <w:r>
              <w:rPr>
                <w:rFonts w:ascii="Calibri" w:hAnsi="Calibri" w:cs="Calibri"/>
                <w:sz w:val="20"/>
                <w:szCs w:val="20"/>
              </w:rPr>
              <w:t>statický výpočet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CEABBE6" w14:textId="77777777" w:rsidR="002243F2" w:rsidRDefault="002243F2" w:rsidP="002243F2">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4374DD0" w14:textId="77777777" w:rsidR="002243F2" w:rsidRDefault="002243F2" w:rsidP="002243F2">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8B0C8C0" w14:textId="77777777" w:rsidR="002243F2" w:rsidRDefault="002243F2" w:rsidP="002243F2">
            <w:pPr>
              <w:jc w:val="center"/>
            </w:pPr>
            <w:r>
              <w:rPr>
                <w:rFonts w:ascii="Calibri" w:hAnsi="Calibri" w:cs="Calibri"/>
                <w:b/>
                <w:bCs/>
                <w:color w:val="0070C0"/>
                <w:sz w:val="20"/>
                <w:szCs w:val="20"/>
              </w:rPr>
              <w:t>áno/nie</w:t>
            </w:r>
          </w:p>
        </w:tc>
      </w:tr>
      <w:tr w:rsidR="002243F2" w14:paraId="019F2FEB" w14:textId="77777777" w:rsidTr="002243F2">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09872D09" w14:textId="77777777" w:rsidR="002243F2" w:rsidRDefault="002243F2" w:rsidP="002243F2">
            <w:pPr>
              <w:jc w:val="center"/>
            </w:pPr>
            <w:r>
              <w:rPr>
                <w:rFonts w:ascii="Calibri" w:hAnsi="Calibri" w:cs="Calibri"/>
                <w:sz w:val="20"/>
                <w:szCs w:val="20"/>
              </w:rPr>
              <w:t>9.</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1D75A6F" w14:textId="77777777" w:rsidR="002243F2" w:rsidRDefault="002243F2" w:rsidP="002243F2">
            <w:r>
              <w:rPr>
                <w:rFonts w:ascii="Calibri" w:hAnsi="Calibri" w:cs="Calibri"/>
                <w:sz w:val="20"/>
                <w:szCs w:val="20"/>
              </w:rPr>
              <w:t xml:space="preserve">životnosť min. 15000 cyklov </w:t>
            </w:r>
            <w:r>
              <w:rPr>
                <w:rFonts w:ascii="Calibri" w:hAnsi="Calibri" w:cs="Calibri"/>
                <w:sz w:val="20"/>
                <w:szCs w:val="20"/>
              </w:rPr>
              <w:br/>
              <w:t>a min. 15 rokov</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DB51596" w14:textId="77777777" w:rsidR="002243F2" w:rsidRDefault="002243F2" w:rsidP="002243F2">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709FD5A" w14:textId="77777777" w:rsidR="002243F2" w:rsidRDefault="002243F2" w:rsidP="002243F2">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54921B7" w14:textId="77777777" w:rsidR="002243F2" w:rsidRDefault="002243F2" w:rsidP="002243F2">
            <w:pPr>
              <w:jc w:val="center"/>
            </w:pPr>
            <w:r>
              <w:rPr>
                <w:rFonts w:ascii="Calibri" w:hAnsi="Calibri" w:cs="Calibri"/>
                <w:b/>
                <w:bCs/>
                <w:color w:val="0070C0"/>
                <w:sz w:val="20"/>
                <w:szCs w:val="20"/>
              </w:rPr>
              <w:t>áno/nie</w:t>
            </w:r>
          </w:p>
        </w:tc>
      </w:tr>
      <w:tr w:rsidR="002243F2" w14:paraId="5BD7960D" w14:textId="77777777" w:rsidTr="002243F2">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52FDF3F5" w14:textId="77777777" w:rsidR="002243F2" w:rsidRDefault="002243F2" w:rsidP="002243F2">
            <w:pPr>
              <w:jc w:val="center"/>
            </w:pPr>
            <w:r>
              <w:rPr>
                <w:rFonts w:ascii="Calibri" w:hAnsi="Calibri" w:cs="Calibri"/>
                <w:sz w:val="20"/>
                <w:szCs w:val="20"/>
              </w:rPr>
              <w:t>10.</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84D093" w14:textId="77777777" w:rsidR="002243F2" w:rsidRDefault="002243F2" w:rsidP="002243F2">
            <w:r>
              <w:rPr>
                <w:rFonts w:ascii="Calibri" w:hAnsi="Calibri" w:cs="Calibri"/>
                <w:sz w:val="20"/>
                <w:szCs w:val="20"/>
              </w:rPr>
              <w:t>dokumentácia BOZP</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9428326" w14:textId="77777777" w:rsidR="002243F2" w:rsidRDefault="002243F2" w:rsidP="002243F2">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7AE2A70" w14:textId="77777777" w:rsidR="002243F2" w:rsidRDefault="002243F2" w:rsidP="002243F2">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F9ED82B" w14:textId="77777777" w:rsidR="002243F2" w:rsidRDefault="002243F2" w:rsidP="002243F2">
            <w:pPr>
              <w:jc w:val="center"/>
            </w:pPr>
            <w:r>
              <w:rPr>
                <w:rFonts w:ascii="Calibri" w:hAnsi="Calibri" w:cs="Calibri"/>
                <w:b/>
                <w:bCs/>
                <w:color w:val="0070C0"/>
                <w:sz w:val="20"/>
                <w:szCs w:val="20"/>
              </w:rPr>
              <w:t>áno/nie</w:t>
            </w:r>
          </w:p>
        </w:tc>
      </w:tr>
      <w:tr w:rsidR="002243F2" w14:paraId="2F307172" w14:textId="77777777" w:rsidTr="002243F2">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78A465E8" w14:textId="77777777" w:rsidR="002243F2" w:rsidRDefault="002243F2" w:rsidP="002243F2">
            <w:pPr>
              <w:jc w:val="center"/>
            </w:pPr>
            <w:r>
              <w:rPr>
                <w:rFonts w:ascii="Calibri" w:hAnsi="Calibri" w:cs="Calibri"/>
                <w:sz w:val="20"/>
                <w:szCs w:val="20"/>
              </w:rPr>
              <w:t>11.</w:t>
            </w:r>
          </w:p>
        </w:tc>
        <w:tc>
          <w:tcPr>
            <w:tcW w:w="373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5E678C8" w14:textId="77777777" w:rsidR="002243F2" w:rsidRDefault="002243F2" w:rsidP="002243F2">
            <w:r>
              <w:rPr>
                <w:rFonts w:ascii="Calibri" w:hAnsi="Calibri" w:cs="Calibri"/>
                <w:sz w:val="20"/>
                <w:szCs w:val="20"/>
              </w:rPr>
              <w:t xml:space="preserve">technická dokumentácia vrátane certifikátov </w:t>
            </w:r>
            <w:r>
              <w:rPr>
                <w:rFonts w:ascii="Calibri" w:hAnsi="Calibri" w:cs="Calibri"/>
                <w:sz w:val="20"/>
                <w:szCs w:val="20"/>
              </w:rPr>
              <w:br/>
              <w:t>a príslušných vyhlásení o parametroch</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5B4621B" w14:textId="77777777" w:rsidR="002243F2" w:rsidRDefault="002243F2" w:rsidP="002243F2">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4246A4A" w14:textId="77777777" w:rsidR="002243F2" w:rsidRDefault="002243F2" w:rsidP="002243F2">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40E99D6" w14:textId="77777777" w:rsidR="002243F2" w:rsidRDefault="002243F2" w:rsidP="002243F2">
            <w:pPr>
              <w:jc w:val="center"/>
            </w:pPr>
            <w:r>
              <w:rPr>
                <w:rFonts w:ascii="Calibri" w:hAnsi="Calibri" w:cs="Calibri"/>
                <w:b/>
                <w:bCs/>
                <w:color w:val="0070C0"/>
                <w:sz w:val="20"/>
                <w:szCs w:val="20"/>
              </w:rPr>
              <w:t>áno/nie</w:t>
            </w:r>
          </w:p>
        </w:tc>
      </w:tr>
    </w:tbl>
    <w:p w14:paraId="707CFFEC" w14:textId="77777777" w:rsidR="002243F2" w:rsidRDefault="002243F2" w:rsidP="002243F2">
      <w:pPr>
        <w:spacing w:line="276" w:lineRule="auto"/>
        <w:jc w:val="both"/>
        <w:rPr>
          <w:rFonts w:asciiTheme="minorHAnsi" w:hAnsiTheme="minorHAnsi" w:cstheme="minorHAnsi"/>
          <w:b/>
          <w:bCs/>
          <w:sz w:val="22"/>
          <w:szCs w:val="22"/>
        </w:rPr>
      </w:pPr>
    </w:p>
    <w:p w14:paraId="0672F4F4" w14:textId="77777777" w:rsidR="002243F2" w:rsidRDefault="002243F2" w:rsidP="002243F2">
      <w:pPr>
        <w:spacing w:line="276" w:lineRule="auto"/>
        <w:jc w:val="both"/>
        <w:rPr>
          <w:rFonts w:asciiTheme="minorHAnsi" w:hAnsiTheme="minorHAnsi" w:cstheme="minorHAnsi"/>
          <w:b/>
          <w:bCs/>
          <w:sz w:val="22"/>
          <w:szCs w:val="22"/>
        </w:rPr>
      </w:pPr>
    </w:p>
    <w:p w14:paraId="032BDDA1" w14:textId="77777777" w:rsidR="002243F2" w:rsidRDefault="002243F2" w:rsidP="002243F2">
      <w:pPr>
        <w:spacing w:line="276" w:lineRule="auto"/>
        <w:jc w:val="both"/>
        <w:rPr>
          <w:rFonts w:asciiTheme="minorHAnsi" w:hAnsiTheme="minorHAnsi" w:cstheme="minorHAnsi"/>
          <w:b/>
          <w:bCs/>
          <w:sz w:val="22"/>
          <w:szCs w:val="22"/>
        </w:rPr>
      </w:pPr>
    </w:p>
    <w:p w14:paraId="44E22AAD" w14:textId="77777777" w:rsidR="002243F2" w:rsidRDefault="002243F2" w:rsidP="002243F2">
      <w:pPr>
        <w:spacing w:line="276" w:lineRule="auto"/>
        <w:jc w:val="both"/>
        <w:rPr>
          <w:rFonts w:asciiTheme="minorHAnsi" w:hAnsiTheme="minorHAnsi" w:cstheme="minorHAnsi"/>
          <w:b/>
          <w:bCs/>
          <w:sz w:val="22"/>
          <w:szCs w:val="22"/>
        </w:rPr>
      </w:pPr>
    </w:p>
    <w:p w14:paraId="338C09BD" w14:textId="77777777" w:rsidR="002243F2" w:rsidRDefault="002243F2" w:rsidP="002243F2">
      <w:pPr>
        <w:spacing w:line="276" w:lineRule="auto"/>
        <w:jc w:val="both"/>
        <w:rPr>
          <w:rFonts w:asciiTheme="minorHAnsi" w:hAnsiTheme="minorHAnsi" w:cstheme="minorHAnsi"/>
          <w:b/>
          <w:bCs/>
          <w:sz w:val="22"/>
          <w:szCs w:val="22"/>
        </w:rPr>
      </w:pPr>
    </w:p>
    <w:p w14:paraId="1E5E6ECE" w14:textId="77777777" w:rsidR="002243F2" w:rsidRDefault="002243F2" w:rsidP="002243F2">
      <w:pPr>
        <w:spacing w:line="276" w:lineRule="auto"/>
        <w:jc w:val="both"/>
        <w:rPr>
          <w:rFonts w:asciiTheme="minorHAnsi" w:hAnsiTheme="minorHAnsi" w:cstheme="minorHAnsi"/>
          <w:b/>
          <w:bCs/>
          <w:sz w:val="22"/>
          <w:szCs w:val="22"/>
        </w:rPr>
      </w:pPr>
    </w:p>
    <w:p w14:paraId="27CD91D4" w14:textId="2BDA9D96" w:rsidR="002243F2" w:rsidRDefault="002243F2" w:rsidP="002243F2">
      <w:pPr>
        <w:spacing w:line="276" w:lineRule="auto"/>
        <w:jc w:val="both"/>
        <w:rPr>
          <w:rFonts w:asciiTheme="minorHAnsi" w:hAnsiTheme="minorHAnsi" w:cstheme="minorHAnsi"/>
          <w:b/>
          <w:bCs/>
          <w:sz w:val="22"/>
          <w:szCs w:val="22"/>
        </w:rPr>
      </w:pPr>
    </w:p>
    <w:p w14:paraId="7CDC49B2" w14:textId="2A043970" w:rsidR="00612953" w:rsidRDefault="00612953" w:rsidP="002243F2">
      <w:pPr>
        <w:spacing w:line="276" w:lineRule="auto"/>
        <w:jc w:val="both"/>
        <w:rPr>
          <w:rFonts w:asciiTheme="minorHAnsi" w:hAnsiTheme="minorHAnsi" w:cstheme="minorHAnsi"/>
          <w:b/>
          <w:bCs/>
          <w:sz w:val="22"/>
          <w:szCs w:val="22"/>
        </w:rPr>
      </w:pPr>
    </w:p>
    <w:p w14:paraId="7F1C3641" w14:textId="785A6122" w:rsidR="00612953" w:rsidRDefault="00612953" w:rsidP="002243F2">
      <w:pPr>
        <w:spacing w:line="276" w:lineRule="auto"/>
        <w:jc w:val="both"/>
        <w:rPr>
          <w:rFonts w:asciiTheme="minorHAnsi" w:hAnsiTheme="minorHAnsi" w:cstheme="minorHAnsi"/>
          <w:b/>
          <w:bCs/>
          <w:sz w:val="22"/>
          <w:szCs w:val="22"/>
        </w:rPr>
      </w:pPr>
    </w:p>
    <w:p w14:paraId="3E4D4991" w14:textId="360C0F07" w:rsidR="00612953" w:rsidRDefault="00612953" w:rsidP="002243F2">
      <w:pPr>
        <w:spacing w:line="276" w:lineRule="auto"/>
        <w:jc w:val="both"/>
        <w:rPr>
          <w:rFonts w:asciiTheme="minorHAnsi" w:hAnsiTheme="minorHAnsi" w:cstheme="minorHAnsi"/>
          <w:b/>
          <w:bCs/>
          <w:sz w:val="22"/>
          <w:szCs w:val="22"/>
        </w:rPr>
      </w:pPr>
    </w:p>
    <w:p w14:paraId="07A940BC" w14:textId="77777777" w:rsidR="00612953" w:rsidRDefault="00612953" w:rsidP="002243F2">
      <w:pPr>
        <w:spacing w:line="276" w:lineRule="auto"/>
        <w:jc w:val="both"/>
        <w:rPr>
          <w:rFonts w:asciiTheme="minorHAnsi" w:hAnsiTheme="minorHAnsi" w:cstheme="minorHAnsi"/>
          <w:b/>
          <w:bCs/>
          <w:sz w:val="22"/>
          <w:szCs w:val="22"/>
        </w:rPr>
      </w:pPr>
    </w:p>
    <w:p w14:paraId="14604650" w14:textId="77777777" w:rsidR="002243F2" w:rsidRDefault="002243F2" w:rsidP="002243F2">
      <w:pPr>
        <w:spacing w:line="276" w:lineRule="auto"/>
        <w:jc w:val="both"/>
        <w:rPr>
          <w:rFonts w:asciiTheme="minorHAnsi" w:hAnsiTheme="minorHAnsi" w:cstheme="minorHAnsi"/>
          <w:b/>
          <w:bCs/>
          <w:sz w:val="22"/>
          <w:szCs w:val="22"/>
        </w:rPr>
      </w:pPr>
    </w:p>
    <w:p w14:paraId="4C762BCD" w14:textId="77777777" w:rsidR="002243F2" w:rsidRDefault="002243F2" w:rsidP="002243F2">
      <w:pPr>
        <w:spacing w:line="276" w:lineRule="auto"/>
        <w:jc w:val="both"/>
        <w:rPr>
          <w:rFonts w:asciiTheme="minorHAnsi" w:hAnsiTheme="minorHAnsi" w:cstheme="minorHAnsi"/>
          <w:b/>
          <w:bCs/>
          <w:sz w:val="22"/>
          <w:szCs w:val="22"/>
        </w:rPr>
      </w:pPr>
    </w:p>
    <w:p w14:paraId="6C7B2EE9"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2 – Cena Diela</w:t>
      </w:r>
    </w:p>
    <w:p w14:paraId="4CC39FDF" w14:textId="77777777" w:rsidR="002243F2" w:rsidRDefault="002243F2" w:rsidP="002243F2">
      <w:pPr>
        <w:spacing w:line="276" w:lineRule="auto"/>
        <w:jc w:val="center"/>
        <w:rPr>
          <w:rFonts w:asciiTheme="minorHAnsi" w:hAnsiTheme="minorHAnsi" w:cstheme="minorHAnsi"/>
          <w:b/>
          <w:sz w:val="22"/>
          <w:szCs w:val="22"/>
        </w:rPr>
      </w:pPr>
    </w:p>
    <w:p w14:paraId="07D91857" w14:textId="77777777" w:rsidR="002243F2" w:rsidRDefault="002243F2" w:rsidP="002243F2">
      <w:pPr>
        <w:spacing w:line="276" w:lineRule="auto"/>
        <w:jc w:val="both"/>
        <w:rPr>
          <w:rFonts w:asciiTheme="minorHAnsi" w:hAnsiTheme="minorHAnsi" w:cstheme="minorHAnsi"/>
          <w:b/>
          <w:sz w:val="22"/>
          <w:szCs w:val="22"/>
        </w:rPr>
      </w:pPr>
    </w:p>
    <w:tbl>
      <w:tblPr>
        <w:tblStyle w:val="Mriekatabuky"/>
        <w:tblW w:w="9628" w:type="dxa"/>
        <w:tblInd w:w="-20" w:type="dxa"/>
        <w:tblCellMar>
          <w:left w:w="88" w:type="dxa"/>
        </w:tblCellMar>
        <w:tblLook w:val="04A0" w:firstRow="1" w:lastRow="0" w:firstColumn="1" w:lastColumn="0" w:noHBand="0" w:noVBand="1"/>
      </w:tblPr>
      <w:tblGrid>
        <w:gridCol w:w="844"/>
        <w:gridCol w:w="3258"/>
        <w:gridCol w:w="1669"/>
        <w:gridCol w:w="1928"/>
        <w:gridCol w:w="1929"/>
      </w:tblGrid>
      <w:tr w:rsidR="002243F2" w14:paraId="587D0E84" w14:textId="77777777" w:rsidTr="002243F2">
        <w:tc>
          <w:tcPr>
            <w:tcW w:w="845" w:type="dxa"/>
            <w:shd w:val="clear" w:color="auto" w:fill="auto"/>
            <w:vAlign w:val="center"/>
          </w:tcPr>
          <w:p w14:paraId="2E876B6B" w14:textId="77777777" w:rsidR="002243F2" w:rsidRDefault="002243F2" w:rsidP="002243F2">
            <w:pPr>
              <w:spacing w:line="276" w:lineRule="auto"/>
              <w:jc w:val="cente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3259" w:type="dxa"/>
            <w:shd w:val="clear" w:color="auto" w:fill="auto"/>
            <w:vAlign w:val="center"/>
          </w:tcPr>
          <w:p w14:paraId="1C30A8FC" w14:textId="77777777" w:rsidR="002243F2" w:rsidRDefault="002243F2" w:rsidP="002243F2">
            <w:pPr>
              <w:spacing w:line="276" w:lineRule="auto"/>
              <w:jc w:val="center"/>
            </w:pPr>
            <w:r>
              <w:rPr>
                <w:rFonts w:asciiTheme="minorHAnsi" w:hAnsiTheme="minorHAnsi" w:cstheme="minorHAnsi"/>
                <w:b/>
                <w:sz w:val="22"/>
                <w:szCs w:val="22"/>
              </w:rPr>
              <w:t>Položka</w:t>
            </w:r>
          </w:p>
        </w:tc>
        <w:tc>
          <w:tcPr>
            <w:tcW w:w="1669" w:type="dxa"/>
            <w:shd w:val="clear" w:color="auto" w:fill="auto"/>
            <w:vAlign w:val="center"/>
          </w:tcPr>
          <w:p w14:paraId="11CF9F78" w14:textId="77777777" w:rsidR="002243F2" w:rsidRDefault="002243F2" w:rsidP="002243F2">
            <w:pPr>
              <w:spacing w:line="276" w:lineRule="auto"/>
              <w:jc w:val="center"/>
            </w:pPr>
            <w:r>
              <w:rPr>
                <w:rFonts w:asciiTheme="minorHAnsi" w:hAnsiTheme="minorHAnsi" w:cstheme="minorHAnsi"/>
                <w:b/>
                <w:sz w:val="22"/>
                <w:szCs w:val="22"/>
              </w:rPr>
              <w:t>Počet ks</w:t>
            </w:r>
          </w:p>
        </w:tc>
        <w:tc>
          <w:tcPr>
            <w:tcW w:w="1926" w:type="dxa"/>
            <w:shd w:val="clear" w:color="auto" w:fill="auto"/>
            <w:vAlign w:val="center"/>
          </w:tcPr>
          <w:p w14:paraId="652582DA" w14:textId="77777777" w:rsidR="002243F2" w:rsidRDefault="002243F2" w:rsidP="002243F2">
            <w:pPr>
              <w:spacing w:line="276" w:lineRule="auto"/>
              <w:jc w:val="center"/>
            </w:pPr>
            <w:r>
              <w:rPr>
                <w:rFonts w:asciiTheme="minorHAnsi" w:hAnsiTheme="minorHAnsi" w:cstheme="minorHAnsi"/>
                <w:b/>
                <w:sz w:val="22"/>
                <w:szCs w:val="22"/>
              </w:rPr>
              <w:t>Jednotková cena v EUR bez DPH</w:t>
            </w:r>
          </w:p>
        </w:tc>
        <w:tc>
          <w:tcPr>
            <w:tcW w:w="1929" w:type="dxa"/>
            <w:shd w:val="clear" w:color="auto" w:fill="auto"/>
            <w:vAlign w:val="center"/>
          </w:tcPr>
          <w:p w14:paraId="6B19D13D" w14:textId="77777777" w:rsidR="002243F2" w:rsidRDefault="002243F2" w:rsidP="002243F2">
            <w:pPr>
              <w:spacing w:line="276" w:lineRule="auto"/>
              <w:jc w:val="center"/>
            </w:pPr>
            <w:r>
              <w:rPr>
                <w:rFonts w:asciiTheme="minorHAnsi" w:hAnsiTheme="minorHAnsi" w:cstheme="minorHAnsi"/>
                <w:b/>
                <w:sz w:val="22"/>
                <w:szCs w:val="22"/>
              </w:rPr>
              <w:t>Cena celkom v EUR bez DPH</w:t>
            </w:r>
          </w:p>
        </w:tc>
      </w:tr>
      <w:tr w:rsidR="002243F2" w14:paraId="12C8075E" w14:textId="77777777" w:rsidTr="002243F2">
        <w:tc>
          <w:tcPr>
            <w:tcW w:w="845" w:type="dxa"/>
            <w:shd w:val="clear" w:color="auto" w:fill="auto"/>
            <w:vAlign w:val="center"/>
          </w:tcPr>
          <w:p w14:paraId="50A2B372" w14:textId="77777777" w:rsidR="002243F2" w:rsidRDefault="002243F2" w:rsidP="002243F2">
            <w:pPr>
              <w:spacing w:line="276" w:lineRule="auto"/>
              <w:jc w:val="center"/>
            </w:pPr>
            <w:r>
              <w:rPr>
                <w:rFonts w:asciiTheme="minorHAnsi" w:hAnsiTheme="minorHAnsi" w:cstheme="minorHAnsi"/>
                <w:sz w:val="22"/>
                <w:szCs w:val="22"/>
              </w:rPr>
              <w:t>1.</w:t>
            </w:r>
          </w:p>
        </w:tc>
        <w:tc>
          <w:tcPr>
            <w:tcW w:w="3259" w:type="dxa"/>
            <w:shd w:val="clear" w:color="auto" w:fill="auto"/>
            <w:vAlign w:val="center"/>
          </w:tcPr>
          <w:p w14:paraId="0CCAFFEC" w14:textId="77777777" w:rsidR="002243F2" w:rsidRDefault="002243F2" w:rsidP="002243F2">
            <w:pPr>
              <w:spacing w:line="276" w:lineRule="auto"/>
              <w:jc w:val="both"/>
            </w:pPr>
            <w:r>
              <w:rPr>
                <w:rFonts w:asciiTheme="minorHAnsi" w:hAnsiTheme="minorHAnsi" w:cstheme="minorHAnsi"/>
                <w:sz w:val="22"/>
                <w:szCs w:val="22"/>
              </w:rPr>
              <w:t>Obracač betónových nádrží</w:t>
            </w:r>
          </w:p>
        </w:tc>
        <w:tc>
          <w:tcPr>
            <w:tcW w:w="1669" w:type="dxa"/>
            <w:shd w:val="clear" w:color="auto" w:fill="auto"/>
            <w:vAlign w:val="center"/>
          </w:tcPr>
          <w:p w14:paraId="62C8BC9A" w14:textId="77777777" w:rsidR="002243F2" w:rsidRDefault="002243F2" w:rsidP="002243F2">
            <w:pPr>
              <w:spacing w:line="276" w:lineRule="auto"/>
              <w:jc w:val="center"/>
            </w:pPr>
            <w:r>
              <w:rPr>
                <w:rFonts w:asciiTheme="minorHAnsi" w:hAnsiTheme="minorHAnsi" w:cstheme="minorHAnsi"/>
                <w:sz w:val="22"/>
                <w:szCs w:val="22"/>
              </w:rPr>
              <w:t>1</w:t>
            </w:r>
          </w:p>
        </w:tc>
        <w:tc>
          <w:tcPr>
            <w:tcW w:w="1926" w:type="dxa"/>
            <w:shd w:val="clear" w:color="auto" w:fill="auto"/>
            <w:vAlign w:val="center"/>
          </w:tcPr>
          <w:p w14:paraId="49F83ECE" w14:textId="77777777" w:rsidR="002243F2" w:rsidRDefault="002243F2" w:rsidP="002243F2">
            <w:pPr>
              <w:spacing w:line="276" w:lineRule="auto"/>
              <w:jc w:val="both"/>
              <w:rPr>
                <w:rFonts w:asciiTheme="minorHAnsi" w:hAnsiTheme="minorHAnsi" w:cstheme="minorHAnsi"/>
                <w:sz w:val="22"/>
                <w:szCs w:val="22"/>
              </w:rPr>
            </w:pPr>
          </w:p>
        </w:tc>
        <w:tc>
          <w:tcPr>
            <w:tcW w:w="1929" w:type="dxa"/>
            <w:shd w:val="clear" w:color="auto" w:fill="auto"/>
            <w:vAlign w:val="center"/>
          </w:tcPr>
          <w:p w14:paraId="538E3D07" w14:textId="77777777" w:rsidR="002243F2" w:rsidRDefault="002243F2" w:rsidP="002243F2">
            <w:pPr>
              <w:spacing w:line="276" w:lineRule="auto"/>
              <w:jc w:val="both"/>
              <w:rPr>
                <w:rFonts w:asciiTheme="minorHAnsi" w:hAnsiTheme="minorHAnsi" w:cstheme="minorHAnsi"/>
                <w:sz w:val="22"/>
                <w:szCs w:val="22"/>
              </w:rPr>
            </w:pPr>
          </w:p>
        </w:tc>
      </w:tr>
      <w:tr w:rsidR="002243F2" w14:paraId="64FA92D1" w14:textId="77777777" w:rsidTr="002243F2">
        <w:tc>
          <w:tcPr>
            <w:tcW w:w="7701" w:type="dxa"/>
            <w:gridSpan w:val="4"/>
            <w:shd w:val="clear" w:color="auto" w:fill="auto"/>
            <w:vAlign w:val="center"/>
          </w:tcPr>
          <w:p w14:paraId="1ECF621D" w14:textId="77777777" w:rsidR="002243F2" w:rsidRDefault="002243F2" w:rsidP="002243F2">
            <w:pPr>
              <w:spacing w:line="276" w:lineRule="auto"/>
              <w:jc w:val="both"/>
            </w:pPr>
            <w:r>
              <w:rPr>
                <w:rFonts w:asciiTheme="minorHAnsi" w:hAnsiTheme="minorHAnsi" w:cstheme="minorHAnsi"/>
                <w:b/>
                <w:sz w:val="22"/>
                <w:szCs w:val="22"/>
              </w:rPr>
              <w:t>Celková cena v EUR bez DPH</w:t>
            </w:r>
          </w:p>
        </w:tc>
        <w:tc>
          <w:tcPr>
            <w:tcW w:w="1927" w:type="dxa"/>
            <w:shd w:val="clear" w:color="auto" w:fill="auto"/>
            <w:vAlign w:val="center"/>
          </w:tcPr>
          <w:p w14:paraId="14F3B885" w14:textId="77777777" w:rsidR="002243F2" w:rsidRDefault="002243F2" w:rsidP="002243F2">
            <w:pPr>
              <w:spacing w:line="276" w:lineRule="auto"/>
              <w:jc w:val="both"/>
              <w:rPr>
                <w:rFonts w:asciiTheme="minorHAnsi" w:hAnsiTheme="minorHAnsi" w:cstheme="minorHAnsi"/>
                <w:b/>
                <w:sz w:val="22"/>
                <w:szCs w:val="22"/>
              </w:rPr>
            </w:pPr>
          </w:p>
        </w:tc>
      </w:tr>
    </w:tbl>
    <w:p w14:paraId="7BDF4738" w14:textId="77777777" w:rsidR="002243F2" w:rsidRDefault="002243F2" w:rsidP="002243F2">
      <w:pPr>
        <w:spacing w:line="276" w:lineRule="auto"/>
        <w:jc w:val="both"/>
        <w:rPr>
          <w:rFonts w:asciiTheme="minorHAnsi" w:hAnsiTheme="minorHAnsi" w:cstheme="minorHAnsi"/>
          <w:b/>
          <w:sz w:val="22"/>
          <w:szCs w:val="22"/>
        </w:rPr>
      </w:pPr>
    </w:p>
    <w:p w14:paraId="3FBC33BE" w14:textId="77777777" w:rsidR="002243F2" w:rsidRDefault="002243F2" w:rsidP="002243F2">
      <w:pPr>
        <w:spacing w:line="276" w:lineRule="auto"/>
        <w:jc w:val="both"/>
        <w:rPr>
          <w:rFonts w:asciiTheme="minorHAnsi" w:hAnsiTheme="minorHAnsi" w:cstheme="minorHAnsi"/>
          <w:b/>
          <w:sz w:val="22"/>
          <w:szCs w:val="22"/>
        </w:rPr>
      </w:pPr>
    </w:p>
    <w:p w14:paraId="3219D85D" w14:textId="77777777" w:rsidR="002243F2" w:rsidRDefault="002243F2" w:rsidP="002243F2">
      <w:pPr>
        <w:spacing w:line="276" w:lineRule="auto"/>
        <w:jc w:val="both"/>
        <w:rPr>
          <w:rFonts w:asciiTheme="minorHAnsi" w:hAnsiTheme="minorHAnsi" w:cstheme="minorHAnsi"/>
          <w:b/>
          <w:sz w:val="22"/>
          <w:szCs w:val="22"/>
        </w:rPr>
      </w:pPr>
    </w:p>
    <w:p w14:paraId="248E478C" w14:textId="77777777" w:rsidR="002243F2" w:rsidRDefault="002243F2" w:rsidP="002243F2">
      <w:pPr>
        <w:spacing w:line="276" w:lineRule="auto"/>
        <w:jc w:val="both"/>
        <w:rPr>
          <w:rFonts w:asciiTheme="minorHAnsi" w:hAnsiTheme="minorHAnsi" w:cstheme="minorHAnsi"/>
          <w:b/>
          <w:sz w:val="22"/>
          <w:szCs w:val="22"/>
        </w:rPr>
      </w:pPr>
    </w:p>
    <w:p w14:paraId="015B7E96" w14:textId="77777777" w:rsidR="002243F2" w:rsidRDefault="002243F2" w:rsidP="002243F2">
      <w:pPr>
        <w:spacing w:line="276" w:lineRule="auto"/>
        <w:jc w:val="both"/>
        <w:rPr>
          <w:rFonts w:asciiTheme="minorHAnsi" w:hAnsiTheme="minorHAnsi" w:cstheme="minorHAnsi"/>
          <w:b/>
          <w:sz w:val="22"/>
          <w:szCs w:val="22"/>
        </w:rPr>
      </w:pPr>
    </w:p>
    <w:p w14:paraId="2E13E0DD" w14:textId="77777777" w:rsidR="002243F2" w:rsidRDefault="002243F2" w:rsidP="002243F2">
      <w:pPr>
        <w:spacing w:line="276" w:lineRule="auto"/>
        <w:jc w:val="both"/>
        <w:rPr>
          <w:rFonts w:asciiTheme="minorHAnsi" w:hAnsiTheme="minorHAnsi" w:cstheme="minorHAnsi"/>
          <w:b/>
          <w:sz w:val="22"/>
          <w:szCs w:val="22"/>
        </w:rPr>
      </w:pPr>
    </w:p>
    <w:p w14:paraId="4BA643BF" w14:textId="77777777" w:rsidR="002243F2" w:rsidRDefault="002243F2" w:rsidP="002243F2">
      <w:pPr>
        <w:spacing w:line="276" w:lineRule="auto"/>
        <w:jc w:val="both"/>
        <w:rPr>
          <w:rFonts w:asciiTheme="minorHAnsi" w:hAnsiTheme="minorHAnsi" w:cstheme="minorHAnsi"/>
          <w:b/>
          <w:sz w:val="22"/>
          <w:szCs w:val="22"/>
        </w:rPr>
      </w:pPr>
    </w:p>
    <w:p w14:paraId="4481C3FA" w14:textId="77777777" w:rsidR="002243F2" w:rsidRDefault="002243F2" w:rsidP="002243F2">
      <w:pPr>
        <w:spacing w:line="276" w:lineRule="auto"/>
        <w:jc w:val="both"/>
        <w:rPr>
          <w:rFonts w:asciiTheme="minorHAnsi" w:hAnsiTheme="minorHAnsi" w:cstheme="minorHAnsi"/>
          <w:b/>
          <w:sz w:val="22"/>
          <w:szCs w:val="22"/>
        </w:rPr>
      </w:pPr>
    </w:p>
    <w:p w14:paraId="414817DA" w14:textId="77777777" w:rsidR="002243F2" w:rsidRDefault="002243F2" w:rsidP="002243F2">
      <w:pPr>
        <w:spacing w:line="276" w:lineRule="auto"/>
        <w:jc w:val="both"/>
        <w:rPr>
          <w:rFonts w:asciiTheme="minorHAnsi" w:hAnsiTheme="minorHAnsi" w:cstheme="minorHAnsi"/>
          <w:b/>
          <w:sz w:val="22"/>
          <w:szCs w:val="22"/>
        </w:rPr>
      </w:pPr>
    </w:p>
    <w:p w14:paraId="05C7CB5C" w14:textId="77777777" w:rsidR="002243F2" w:rsidRDefault="002243F2" w:rsidP="002243F2">
      <w:pPr>
        <w:spacing w:line="276" w:lineRule="auto"/>
        <w:jc w:val="both"/>
        <w:rPr>
          <w:rFonts w:asciiTheme="minorHAnsi" w:hAnsiTheme="minorHAnsi" w:cstheme="minorHAnsi"/>
          <w:b/>
          <w:sz w:val="22"/>
          <w:szCs w:val="22"/>
        </w:rPr>
      </w:pPr>
    </w:p>
    <w:p w14:paraId="5CD12EA2" w14:textId="77777777" w:rsidR="002243F2" w:rsidRDefault="002243F2" w:rsidP="002243F2">
      <w:pPr>
        <w:spacing w:line="276" w:lineRule="auto"/>
        <w:jc w:val="both"/>
        <w:rPr>
          <w:rFonts w:asciiTheme="minorHAnsi" w:hAnsiTheme="minorHAnsi" w:cstheme="minorHAnsi"/>
          <w:b/>
          <w:sz w:val="22"/>
          <w:szCs w:val="22"/>
        </w:rPr>
      </w:pPr>
    </w:p>
    <w:p w14:paraId="5FF6EF1E" w14:textId="77777777" w:rsidR="002243F2" w:rsidRDefault="002243F2" w:rsidP="002243F2">
      <w:pPr>
        <w:spacing w:line="276" w:lineRule="auto"/>
        <w:jc w:val="both"/>
        <w:rPr>
          <w:rFonts w:asciiTheme="minorHAnsi" w:hAnsiTheme="minorHAnsi" w:cstheme="minorHAnsi"/>
          <w:b/>
          <w:sz w:val="22"/>
          <w:szCs w:val="22"/>
        </w:rPr>
      </w:pPr>
    </w:p>
    <w:p w14:paraId="1F402BD1" w14:textId="77777777" w:rsidR="002243F2" w:rsidRDefault="002243F2" w:rsidP="002243F2">
      <w:pPr>
        <w:spacing w:line="276" w:lineRule="auto"/>
        <w:jc w:val="both"/>
        <w:rPr>
          <w:rFonts w:asciiTheme="minorHAnsi" w:hAnsiTheme="minorHAnsi" w:cstheme="minorHAnsi"/>
          <w:b/>
          <w:sz w:val="22"/>
          <w:szCs w:val="22"/>
        </w:rPr>
      </w:pPr>
    </w:p>
    <w:p w14:paraId="7BDDA333" w14:textId="77777777" w:rsidR="002243F2" w:rsidRDefault="002243F2" w:rsidP="002243F2">
      <w:pPr>
        <w:spacing w:line="276" w:lineRule="auto"/>
        <w:jc w:val="both"/>
        <w:rPr>
          <w:rFonts w:asciiTheme="minorHAnsi" w:hAnsiTheme="minorHAnsi" w:cstheme="minorHAnsi"/>
          <w:b/>
          <w:sz w:val="22"/>
          <w:szCs w:val="22"/>
        </w:rPr>
      </w:pPr>
    </w:p>
    <w:p w14:paraId="00CAD72A" w14:textId="77777777" w:rsidR="002243F2" w:rsidRDefault="002243F2" w:rsidP="002243F2">
      <w:pPr>
        <w:spacing w:line="276" w:lineRule="auto"/>
        <w:jc w:val="both"/>
        <w:rPr>
          <w:rFonts w:asciiTheme="minorHAnsi" w:hAnsiTheme="minorHAnsi" w:cstheme="minorHAnsi"/>
          <w:b/>
          <w:sz w:val="22"/>
          <w:szCs w:val="22"/>
        </w:rPr>
      </w:pPr>
    </w:p>
    <w:p w14:paraId="00AD0EA6" w14:textId="77777777" w:rsidR="002243F2" w:rsidRDefault="002243F2" w:rsidP="002243F2">
      <w:pPr>
        <w:spacing w:line="276" w:lineRule="auto"/>
        <w:jc w:val="both"/>
        <w:rPr>
          <w:rFonts w:asciiTheme="minorHAnsi" w:hAnsiTheme="minorHAnsi" w:cstheme="minorHAnsi"/>
          <w:b/>
          <w:sz w:val="22"/>
          <w:szCs w:val="22"/>
        </w:rPr>
      </w:pPr>
    </w:p>
    <w:p w14:paraId="0A17A61D" w14:textId="77777777" w:rsidR="002243F2" w:rsidRDefault="002243F2" w:rsidP="002243F2">
      <w:pPr>
        <w:spacing w:line="276" w:lineRule="auto"/>
        <w:jc w:val="both"/>
        <w:rPr>
          <w:rFonts w:asciiTheme="minorHAnsi" w:hAnsiTheme="minorHAnsi" w:cstheme="minorHAnsi"/>
          <w:b/>
          <w:sz w:val="22"/>
          <w:szCs w:val="22"/>
        </w:rPr>
      </w:pPr>
    </w:p>
    <w:p w14:paraId="484C612A" w14:textId="77777777" w:rsidR="002243F2" w:rsidRDefault="002243F2" w:rsidP="002243F2">
      <w:pPr>
        <w:spacing w:line="276" w:lineRule="auto"/>
        <w:jc w:val="both"/>
        <w:rPr>
          <w:rFonts w:asciiTheme="minorHAnsi" w:hAnsiTheme="minorHAnsi" w:cstheme="minorHAnsi"/>
          <w:b/>
          <w:sz w:val="22"/>
          <w:szCs w:val="22"/>
        </w:rPr>
      </w:pPr>
    </w:p>
    <w:p w14:paraId="3538636B" w14:textId="77777777" w:rsidR="002243F2" w:rsidRDefault="002243F2" w:rsidP="002243F2">
      <w:pPr>
        <w:spacing w:line="276" w:lineRule="auto"/>
        <w:jc w:val="both"/>
        <w:rPr>
          <w:rFonts w:asciiTheme="minorHAnsi" w:hAnsiTheme="minorHAnsi" w:cstheme="minorHAnsi"/>
          <w:b/>
          <w:sz w:val="22"/>
          <w:szCs w:val="22"/>
        </w:rPr>
      </w:pPr>
    </w:p>
    <w:p w14:paraId="4F4AD477" w14:textId="77777777" w:rsidR="002243F2" w:rsidRDefault="002243F2" w:rsidP="002243F2">
      <w:pPr>
        <w:spacing w:line="276" w:lineRule="auto"/>
        <w:jc w:val="both"/>
        <w:rPr>
          <w:rFonts w:asciiTheme="minorHAnsi" w:hAnsiTheme="minorHAnsi" w:cstheme="minorHAnsi"/>
          <w:b/>
          <w:sz w:val="22"/>
          <w:szCs w:val="22"/>
        </w:rPr>
      </w:pPr>
    </w:p>
    <w:p w14:paraId="04C5B5D9" w14:textId="77777777" w:rsidR="002243F2" w:rsidRDefault="002243F2" w:rsidP="002243F2">
      <w:pPr>
        <w:spacing w:line="276" w:lineRule="auto"/>
        <w:jc w:val="both"/>
        <w:rPr>
          <w:rFonts w:asciiTheme="minorHAnsi" w:hAnsiTheme="minorHAnsi" w:cstheme="minorHAnsi"/>
          <w:b/>
          <w:sz w:val="22"/>
          <w:szCs w:val="22"/>
        </w:rPr>
      </w:pPr>
    </w:p>
    <w:p w14:paraId="2FDDE66D" w14:textId="77777777" w:rsidR="002243F2" w:rsidRDefault="002243F2" w:rsidP="002243F2">
      <w:pPr>
        <w:spacing w:line="276" w:lineRule="auto"/>
        <w:jc w:val="both"/>
        <w:rPr>
          <w:rFonts w:asciiTheme="minorHAnsi" w:hAnsiTheme="minorHAnsi" w:cstheme="minorHAnsi"/>
          <w:b/>
          <w:sz w:val="22"/>
          <w:szCs w:val="22"/>
        </w:rPr>
      </w:pPr>
    </w:p>
    <w:p w14:paraId="6EDDBDF5" w14:textId="77777777" w:rsidR="002243F2" w:rsidRDefault="002243F2" w:rsidP="002243F2">
      <w:pPr>
        <w:spacing w:line="276" w:lineRule="auto"/>
        <w:jc w:val="both"/>
        <w:rPr>
          <w:rFonts w:asciiTheme="minorHAnsi" w:hAnsiTheme="minorHAnsi" w:cstheme="minorHAnsi"/>
          <w:b/>
          <w:sz w:val="22"/>
          <w:szCs w:val="22"/>
        </w:rPr>
      </w:pPr>
    </w:p>
    <w:p w14:paraId="4BCD6274" w14:textId="77777777" w:rsidR="002243F2" w:rsidRDefault="002243F2" w:rsidP="002243F2">
      <w:pPr>
        <w:spacing w:line="276" w:lineRule="auto"/>
        <w:jc w:val="both"/>
        <w:rPr>
          <w:rFonts w:asciiTheme="minorHAnsi" w:hAnsiTheme="minorHAnsi" w:cstheme="minorHAnsi"/>
          <w:b/>
          <w:sz w:val="22"/>
          <w:szCs w:val="22"/>
        </w:rPr>
      </w:pPr>
    </w:p>
    <w:p w14:paraId="2146DF20" w14:textId="77777777" w:rsidR="002243F2" w:rsidRDefault="002243F2" w:rsidP="002243F2">
      <w:pPr>
        <w:spacing w:line="276" w:lineRule="auto"/>
        <w:jc w:val="both"/>
        <w:rPr>
          <w:rFonts w:asciiTheme="minorHAnsi" w:hAnsiTheme="minorHAnsi" w:cstheme="minorHAnsi"/>
          <w:b/>
          <w:sz w:val="22"/>
          <w:szCs w:val="22"/>
        </w:rPr>
      </w:pPr>
    </w:p>
    <w:p w14:paraId="36EA8014" w14:textId="77777777" w:rsidR="002243F2" w:rsidRDefault="002243F2" w:rsidP="002243F2">
      <w:pPr>
        <w:spacing w:line="276" w:lineRule="auto"/>
        <w:jc w:val="both"/>
        <w:rPr>
          <w:rFonts w:asciiTheme="minorHAnsi" w:hAnsiTheme="minorHAnsi" w:cstheme="minorHAnsi"/>
          <w:b/>
          <w:sz w:val="22"/>
          <w:szCs w:val="22"/>
        </w:rPr>
      </w:pPr>
    </w:p>
    <w:p w14:paraId="5D40549C" w14:textId="77777777" w:rsidR="002243F2" w:rsidRDefault="002243F2" w:rsidP="002243F2">
      <w:pPr>
        <w:spacing w:line="276" w:lineRule="auto"/>
        <w:jc w:val="both"/>
        <w:rPr>
          <w:rFonts w:asciiTheme="minorHAnsi" w:hAnsiTheme="minorHAnsi" w:cstheme="minorHAnsi"/>
          <w:b/>
          <w:sz w:val="22"/>
          <w:szCs w:val="22"/>
        </w:rPr>
      </w:pPr>
    </w:p>
    <w:p w14:paraId="07FABA3E" w14:textId="77777777" w:rsidR="002243F2" w:rsidRDefault="002243F2" w:rsidP="002243F2">
      <w:pPr>
        <w:spacing w:line="276" w:lineRule="auto"/>
        <w:jc w:val="both"/>
        <w:rPr>
          <w:rFonts w:asciiTheme="minorHAnsi" w:hAnsiTheme="minorHAnsi" w:cstheme="minorHAnsi"/>
          <w:b/>
          <w:sz w:val="22"/>
          <w:szCs w:val="22"/>
        </w:rPr>
      </w:pPr>
    </w:p>
    <w:p w14:paraId="38C7A0A2" w14:textId="77777777" w:rsidR="002243F2" w:rsidRDefault="002243F2" w:rsidP="002243F2">
      <w:pPr>
        <w:spacing w:line="276" w:lineRule="auto"/>
        <w:jc w:val="both"/>
        <w:rPr>
          <w:rFonts w:asciiTheme="minorHAnsi" w:hAnsiTheme="minorHAnsi" w:cstheme="minorHAnsi"/>
          <w:b/>
          <w:sz w:val="22"/>
          <w:szCs w:val="22"/>
        </w:rPr>
      </w:pPr>
    </w:p>
    <w:p w14:paraId="5D6A44F6" w14:textId="77777777" w:rsidR="002243F2" w:rsidRDefault="002243F2" w:rsidP="002243F2">
      <w:pPr>
        <w:spacing w:line="276" w:lineRule="auto"/>
        <w:jc w:val="both"/>
        <w:rPr>
          <w:rFonts w:asciiTheme="minorHAnsi" w:hAnsiTheme="minorHAnsi" w:cstheme="minorHAnsi"/>
          <w:b/>
          <w:sz w:val="22"/>
          <w:szCs w:val="22"/>
        </w:rPr>
      </w:pPr>
    </w:p>
    <w:p w14:paraId="50E4709A" w14:textId="77777777" w:rsidR="002243F2" w:rsidRDefault="002243F2" w:rsidP="002243F2">
      <w:pPr>
        <w:spacing w:line="276" w:lineRule="auto"/>
        <w:jc w:val="both"/>
        <w:rPr>
          <w:rFonts w:asciiTheme="minorHAnsi" w:hAnsiTheme="minorHAnsi" w:cstheme="minorHAnsi"/>
          <w:b/>
          <w:sz w:val="22"/>
          <w:szCs w:val="22"/>
        </w:rPr>
      </w:pPr>
    </w:p>
    <w:p w14:paraId="66C0989D" w14:textId="77777777" w:rsidR="002243F2" w:rsidRDefault="002243F2" w:rsidP="002243F2">
      <w:pPr>
        <w:spacing w:line="276" w:lineRule="auto"/>
        <w:jc w:val="both"/>
        <w:rPr>
          <w:rFonts w:asciiTheme="minorHAnsi" w:hAnsiTheme="minorHAnsi" w:cstheme="minorHAnsi"/>
          <w:b/>
          <w:sz w:val="22"/>
          <w:szCs w:val="22"/>
        </w:rPr>
      </w:pPr>
    </w:p>
    <w:p w14:paraId="05ABA29E" w14:textId="77777777" w:rsidR="002243F2" w:rsidRDefault="002243F2" w:rsidP="002243F2">
      <w:pPr>
        <w:spacing w:line="276" w:lineRule="auto"/>
        <w:jc w:val="both"/>
        <w:rPr>
          <w:rFonts w:asciiTheme="minorHAnsi" w:hAnsiTheme="minorHAnsi" w:cstheme="minorHAnsi"/>
          <w:b/>
          <w:sz w:val="22"/>
          <w:szCs w:val="22"/>
        </w:rPr>
      </w:pPr>
    </w:p>
    <w:p w14:paraId="248A4A3D" w14:textId="77777777" w:rsidR="002243F2" w:rsidRDefault="002243F2" w:rsidP="002243F2">
      <w:pPr>
        <w:spacing w:line="276" w:lineRule="auto"/>
        <w:jc w:val="both"/>
        <w:rPr>
          <w:rFonts w:asciiTheme="minorHAnsi" w:hAnsiTheme="minorHAnsi" w:cstheme="minorHAnsi"/>
          <w:b/>
          <w:sz w:val="22"/>
          <w:szCs w:val="22"/>
        </w:rPr>
      </w:pPr>
    </w:p>
    <w:p w14:paraId="684EBA88" w14:textId="77777777" w:rsidR="002243F2" w:rsidRDefault="002243F2" w:rsidP="002243F2">
      <w:pPr>
        <w:spacing w:line="276" w:lineRule="auto"/>
        <w:jc w:val="both"/>
        <w:rPr>
          <w:rFonts w:asciiTheme="minorHAnsi" w:hAnsiTheme="minorHAnsi" w:cstheme="minorHAnsi"/>
          <w:b/>
          <w:sz w:val="22"/>
          <w:szCs w:val="22"/>
        </w:rPr>
      </w:pPr>
    </w:p>
    <w:p w14:paraId="2F56F256" w14:textId="77777777" w:rsidR="002243F2" w:rsidRDefault="002243F2" w:rsidP="002243F2">
      <w:pPr>
        <w:spacing w:line="276" w:lineRule="auto"/>
        <w:jc w:val="both"/>
        <w:rPr>
          <w:rFonts w:asciiTheme="minorHAnsi" w:hAnsiTheme="minorHAnsi" w:cstheme="minorHAnsi"/>
          <w:b/>
          <w:sz w:val="22"/>
          <w:szCs w:val="22"/>
        </w:rPr>
      </w:pPr>
    </w:p>
    <w:p w14:paraId="359B9B8B" w14:textId="77777777" w:rsidR="002243F2" w:rsidRDefault="002243F2" w:rsidP="002243F2">
      <w:pPr>
        <w:spacing w:line="276" w:lineRule="auto"/>
        <w:jc w:val="both"/>
        <w:rPr>
          <w:rFonts w:asciiTheme="minorHAnsi" w:hAnsiTheme="minorHAnsi" w:cstheme="minorHAnsi"/>
          <w:b/>
          <w:sz w:val="22"/>
          <w:szCs w:val="22"/>
        </w:rPr>
      </w:pPr>
    </w:p>
    <w:p w14:paraId="2DAAF638" w14:textId="77777777" w:rsidR="002243F2" w:rsidRDefault="002243F2" w:rsidP="002243F2">
      <w:pPr>
        <w:spacing w:line="276" w:lineRule="auto"/>
        <w:jc w:val="both"/>
        <w:rPr>
          <w:rFonts w:asciiTheme="minorHAnsi" w:hAnsiTheme="minorHAnsi" w:cstheme="minorHAnsi"/>
          <w:b/>
          <w:sz w:val="22"/>
          <w:szCs w:val="22"/>
        </w:rPr>
      </w:pPr>
    </w:p>
    <w:p w14:paraId="12B48A34" w14:textId="77777777" w:rsidR="002243F2" w:rsidRDefault="002243F2" w:rsidP="002243F2">
      <w:pPr>
        <w:pStyle w:val="Odsekzoznamu"/>
        <w:tabs>
          <w:tab w:val="left" w:pos="567"/>
        </w:tabs>
        <w:ind w:left="0"/>
        <w:jc w:val="center"/>
        <w:rPr>
          <w:rFonts w:asciiTheme="minorHAnsi" w:hAnsiTheme="minorHAnsi" w:cstheme="minorHAnsi"/>
          <w:b/>
        </w:rPr>
      </w:pPr>
      <w:r>
        <w:rPr>
          <w:rFonts w:cstheme="minorHAnsi"/>
          <w:b/>
        </w:rPr>
        <w:lastRenderedPageBreak/>
        <w:t xml:space="preserve">Príloha č. 3 </w:t>
      </w:r>
    </w:p>
    <w:p w14:paraId="3326A7C9" w14:textId="77777777" w:rsidR="002243F2" w:rsidRDefault="002243F2" w:rsidP="002243F2">
      <w:pPr>
        <w:pStyle w:val="Odsekzoznamu"/>
        <w:tabs>
          <w:tab w:val="left" w:pos="567"/>
        </w:tabs>
        <w:ind w:left="0"/>
        <w:jc w:val="both"/>
        <w:rPr>
          <w:rFonts w:asciiTheme="minorHAnsi" w:hAnsiTheme="minorHAnsi" w:cstheme="minorHAnsi"/>
          <w:b/>
        </w:rPr>
      </w:pPr>
    </w:p>
    <w:p w14:paraId="59B58713" w14:textId="42F434A0" w:rsidR="003138BE" w:rsidRDefault="002243F2" w:rsidP="003138BE">
      <w:pPr>
        <w:pStyle w:val="Odsekzoznamu"/>
        <w:tabs>
          <w:tab w:val="left" w:pos="567"/>
        </w:tabs>
        <w:ind w:left="0"/>
        <w:jc w:val="both"/>
        <w:rPr>
          <w:rFonts w:asciiTheme="minorHAnsi" w:hAnsiTheme="minorHAnsi" w:cstheme="minorHAnsi"/>
        </w:rPr>
      </w:pPr>
      <w:r>
        <w:rPr>
          <w:rFonts w:cstheme="minorHAnsi"/>
          <w:b/>
        </w:rPr>
        <w:t>Doklad(y) o zapísaní do registra partnerov verejného sektora u Zhotoviteľa</w:t>
      </w:r>
      <w:r>
        <w:rPr>
          <w:rFonts w:cstheme="minorHAnsi"/>
        </w:rPr>
        <w:t>, jeho iných osôb,  každého člena skupiny a subdodávateľov, ak sa ich zápis v zmysle platného príslušného zákona vyžaduje.</w:t>
      </w:r>
      <w:r w:rsidR="003138BE">
        <w:rPr>
          <w:rFonts w:cstheme="minorHAnsi"/>
        </w:rPr>
        <w:t xml:space="preserve"> </w:t>
      </w:r>
      <w:r w:rsidR="003138BE" w:rsidRPr="007A5C2C">
        <w:rPr>
          <w:rFonts w:cstheme="minorHAnsi"/>
          <w:i/>
          <w:color w:val="FF0000"/>
        </w:rPr>
        <w:t xml:space="preserve">Doplní úspešný uchádzač v rámci </w:t>
      </w:r>
      <w:r w:rsidR="003138BE">
        <w:rPr>
          <w:rFonts w:asciiTheme="minorHAnsi" w:hAnsiTheme="minorHAnsi" w:cstheme="minorHAnsi"/>
          <w:bCs/>
          <w:i/>
          <w:color w:val="FF0000"/>
        </w:rPr>
        <w:t>vý</w:t>
      </w:r>
      <w:r w:rsidR="003138BE" w:rsidRPr="007A5C2C">
        <w:rPr>
          <w:rFonts w:asciiTheme="minorHAnsi" w:hAnsiTheme="minorHAnsi" w:cstheme="minorHAnsi"/>
          <w:bCs/>
          <w:i/>
          <w:color w:val="FF0000"/>
        </w:rPr>
        <w:t>zvy na doručenie podpísanej zmluvy.</w:t>
      </w:r>
    </w:p>
    <w:p w14:paraId="6CFF9B04" w14:textId="240BB966" w:rsidR="002243F2" w:rsidRDefault="002243F2" w:rsidP="002243F2">
      <w:pPr>
        <w:pStyle w:val="Odsekzoznamu"/>
        <w:tabs>
          <w:tab w:val="left" w:pos="567"/>
        </w:tabs>
        <w:ind w:left="0"/>
        <w:jc w:val="both"/>
        <w:rPr>
          <w:rFonts w:asciiTheme="minorHAnsi" w:hAnsiTheme="minorHAnsi" w:cstheme="minorHAnsi"/>
        </w:rPr>
      </w:pPr>
    </w:p>
    <w:p w14:paraId="24EACFDB" w14:textId="77777777" w:rsidR="002243F2" w:rsidRDefault="002243F2" w:rsidP="002243F2">
      <w:pPr>
        <w:spacing w:line="276" w:lineRule="auto"/>
        <w:jc w:val="both"/>
        <w:rPr>
          <w:rFonts w:asciiTheme="minorHAnsi" w:hAnsiTheme="minorHAnsi" w:cstheme="minorHAnsi"/>
          <w:b/>
          <w:sz w:val="22"/>
          <w:szCs w:val="22"/>
        </w:rPr>
      </w:pPr>
    </w:p>
    <w:p w14:paraId="5F34D182" w14:textId="77777777" w:rsidR="002243F2" w:rsidRDefault="002243F2" w:rsidP="002243F2">
      <w:pPr>
        <w:spacing w:line="276" w:lineRule="auto"/>
        <w:jc w:val="both"/>
        <w:rPr>
          <w:rFonts w:asciiTheme="minorHAnsi" w:hAnsiTheme="minorHAnsi" w:cstheme="minorHAnsi"/>
          <w:b/>
          <w:sz w:val="22"/>
          <w:szCs w:val="22"/>
        </w:rPr>
      </w:pPr>
    </w:p>
    <w:p w14:paraId="085656F9" w14:textId="77777777" w:rsidR="002243F2" w:rsidRDefault="002243F2" w:rsidP="002243F2">
      <w:pPr>
        <w:spacing w:line="276" w:lineRule="auto"/>
        <w:jc w:val="both"/>
        <w:rPr>
          <w:rFonts w:asciiTheme="minorHAnsi" w:hAnsiTheme="minorHAnsi" w:cstheme="minorHAnsi"/>
          <w:b/>
          <w:sz w:val="22"/>
          <w:szCs w:val="22"/>
        </w:rPr>
      </w:pPr>
    </w:p>
    <w:p w14:paraId="735353C3" w14:textId="77777777" w:rsidR="002243F2" w:rsidRDefault="002243F2" w:rsidP="002243F2">
      <w:pPr>
        <w:spacing w:line="276" w:lineRule="auto"/>
        <w:jc w:val="both"/>
        <w:rPr>
          <w:rFonts w:asciiTheme="minorHAnsi" w:hAnsiTheme="minorHAnsi" w:cstheme="minorHAnsi"/>
          <w:b/>
          <w:sz w:val="22"/>
          <w:szCs w:val="22"/>
        </w:rPr>
      </w:pPr>
    </w:p>
    <w:p w14:paraId="5EC160B7" w14:textId="77777777" w:rsidR="002243F2" w:rsidRDefault="002243F2" w:rsidP="002243F2">
      <w:pPr>
        <w:spacing w:line="276" w:lineRule="auto"/>
        <w:jc w:val="both"/>
        <w:rPr>
          <w:rFonts w:asciiTheme="minorHAnsi" w:hAnsiTheme="minorHAnsi" w:cstheme="minorHAnsi"/>
          <w:b/>
          <w:sz w:val="22"/>
          <w:szCs w:val="22"/>
        </w:rPr>
      </w:pPr>
    </w:p>
    <w:p w14:paraId="3BA83681" w14:textId="77777777" w:rsidR="002243F2" w:rsidRDefault="002243F2" w:rsidP="002243F2">
      <w:pPr>
        <w:spacing w:line="276" w:lineRule="auto"/>
        <w:jc w:val="both"/>
        <w:rPr>
          <w:rFonts w:asciiTheme="minorHAnsi" w:hAnsiTheme="minorHAnsi" w:cstheme="minorHAnsi"/>
          <w:b/>
          <w:sz w:val="22"/>
          <w:szCs w:val="22"/>
        </w:rPr>
      </w:pPr>
    </w:p>
    <w:p w14:paraId="3F3FCD87" w14:textId="77777777" w:rsidR="002243F2" w:rsidRDefault="002243F2" w:rsidP="002243F2">
      <w:pPr>
        <w:spacing w:line="276" w:lineRule="auto"/>
        <w:jc w:val="both"/>
        <w:rPr>
          <w:rFonts w:asciiTheme="minorHAnsi" w:hAnsiTheme="minorHAnsi" w:cstheme="minorHAnsi"/>
          <w:b/>
          <w:sz w:val="22"/>
          <w:szCs w:val="22"/>
        </w:rPr>
      </w:pPr>
    </w:p>
    <w:p w14:paraId="0DBC85A5" w14:textId="77777777" w:rsidR="002243F2" w:rsidRDefault="002243F2" w:rsidP="002243F2">
      <w:pPr>
        <w:spacing w:line="276" w:lineRule="auto"/>
        <w:jc w:val="both"/>
        <w:rPr>
          <w:rFonts w:asciiTheme="minorHAnsi" w:hAnsiTheme="minorHAnsi" w:cstheme="minorHAnsi"/>
          <w:b/>
          <w:sz w:val="22"/>
          <w:szCs w:val="22"/>
        </w:rPr>
      </w:pPr>
    </w:p>
    <w:p w14:paraId="145FB701" w14:textId="77777777" w:rsidR="002243F2" w:rsidRDefault="002243F2" w:rsidP="002243F2">
      <w:pPr>
        <w:spacing w:line="276" w:lineRule="auto"/>
        <w:jc w:val="both"/>
        <w:rPr>
          <w:rFonts w:asciiTheme="minorHAnsi" w:hAnsiTheme="minorHAnsi" w:cstheme="minorHAnsi"/>
          <w:b/>
          <w:sz w:val="22"/>
          <w:szCs w:val="22"/>
        </w:rPr>
      </w:pPr>
    </w:p>
    <w:p w14:paraId="36FC4D59" w14:textId="77777777" w:rsidR="002243F2" w:rsidRDefault="002243F2" w:rsidP="002243F2">
      <w:pPr>
        <w:spacing w:line="276" w:lineRule="auto"/>
        <w:jc w:val="both"/>
        <w:rPr>
          <w:rFonts w:asciiTheme="minorHAnsi" w:hAnsiTheme="minorHAnsi" w:cstheme="minorHAnsi"/>
          <w:b/>
          <w:sz w:val="22"/>
          <w:szCs w:val="22"/>
        </w:rPr>
      </w:pPr>
    </w:p>
    <w:p w14:paraId="08301AB7" w14:textId="77777777" w:rsidR="002243F2" w:rsidRDefault="002243F2" w:rsidP="002243F2">
      <w:pPr>
        <w:spacing w:line="276" w:lineRule="auto"/>
        <w:jc w:val="both"/>
        <w:rPr>
          <w:rFonts w:asciiTheme="minorHAnsi" w:hAnsiTheme="minorHAnsi" w:cstheme="minorHAnsi"/>
          <w:b/>
          <w:sz w:val="22"/>
          <w:szCs w:val="22"/>
        </w:rPr>
      </w:pPr>
    </w:p>
    <w:p w14:paraId="387D879E" w14:textId="77777777" w:rsidR="002243F2" w:rsidRDefault="002243F2" w:rsidP="002243F2">
      <w:pPr>
        <w:spacing w:line="276" w:lineRule="auto"/>
        <w:jc w:val="both"/>
        <w:rPr>
          <w:rFonts w:asciiTheme="minorHAnsi" w:hAnsiTheme="minorHAnsi" w:cstheme="minorHAnsi"/>
          <w:b/>
          <w:sz w:val="22"/>
          <w:szCs w:val="22"/>
        </w:rPr>
      </w:pPr>
    </w:p>
    <w:p w14:paraId="42C88786" w14:textId="77777777" w:rsidR="002243F2" w:rsidRDefault="002243F2" w:rsidP="002243F2">
      <w:pPr>
        <w:spacing w:line="276" w:lineRule="auto"/>
        <w:jc w:val="both"/>
        <w:rPr>
          <w:rFonts w:asciiTheme="minorHAnsi" w:hAnsiTheme="minorHAnsi" w:cstheme="minorHAnsi"/>
          <w:b/>
          <w:sz w:val="22"/>
          <w:szCs w:val="22"/>
        </w:rPr>
      </w:pPr>
    </w:p>
    <w:p w14:paraId="2203F254" w14:textId="77777777" w:rsidR="002243F2" w:rsidRDefault="002243F2" w:rsidP="002243F2">
      <w:pPr>
        <w:spacing w:line="276" w:lineRule="auto"/>
        <w:jc w:val="both"/>
        <w:rPr>
          <w:rFonts w:asciiTheme="minorHAnsi" w:hAnsiTheme="minorHAnsi" w:cstheme="minorHAnsi"/>
          <w:b/>
          <w:sz w:val="22"/>
          <w:szCs w:val="22"/>
        </w:rPr>
      </w:pPr>
    </w:p>
    <w:p w14:paraId="0C744168" w14:textId="77777777" w:rsidR="002243F2" w:rsidRDefault="002243F2" w:rsidP="002243F2">
      <w:pPr>
        <w:spacing w:line="276" w:lineRule="auto"/>
        <w:jc w:val="both"/>
        <w:rPr>
          <w:rFonts w:asciiTheme="minorHAnsi" w:hAnsiTheme="minorHAnsi" w:cstheme="minorHAnsi"/>
          <w:b/>
          <w:sz w:val="22"/>
          <w:szCs w:val="22"/>
        </w:rPr>
      </w:pPr>
    </w:p>
    <w:p w14:paraId="62FDF1CB" w14:textId="77777777" w:rsidR="002243F2" w:rsidRDefault="002243F2" w:rsidP="002243F2">
      <w:pPr>
        <w:spacing w:line="276" w:lineRule="auto"/>
        <w:jc w:val="both"/>
        <w:rPr>
          <w:rFonts w:asciiTheme="minorHAnsi" w:hAnsiTheme="minorHAnsi" w:cstheme="minorHAnsi"/>
          <w:b/>
          <w:sz w:val="22"/>
          <w:szCs w:val="22"/>
        </w:rPr>
      </w:pPr>
    </w:p>
    <w:p w14:paraId="4331EFBB" w14:textId="77777777" w:rsidR="002243F2" w:rsidRDefault="002243F2" w:rsidP="002243F2">
      <w:pPr>
        <w:spacing w:line="276" w:lineRule="auto"/>
        <w:jc w:val="both"/>
        <w:rPr>
          <w:rFonts w:asciiTheme="minorHAnsi" w:hAnsiTheme="minorHAnsi" w:cstheme="minorHAnsi"/>
          <w:b/>
          <w:sz w:val="22"/>
          <w:szCs w:val="22"/>
        </w:rPr>
      </w:pPr>
    </w:p>
    <w:p w14:paraId="6DC6C3DB" w14:textId="77777777" w:rsidR="002243F2" w:rsidRDefault="002243F2" w:rsidP="002243F2">
      <w:pPr>
        <w:spacing w:line="276" w:lineRule="auto"/>
        <w:jc w:val="both"/>
        <w:rPr>
          <w:rFonts w:asciiTheme="minorHAnsi" w:hAnsiTheme="minorHAnsi" w:cstheme="minorHAnsi"/>
          <w:b/>
          <w:sz w:val="22"/>
          <w:szCs w:val="22"/>
        </w:rPr>
      </w:pPr>
    </w:p>
    <w:p w14:paraId="7D548A1D" w14:textId="77777777" w:rsidR="002243F2" w:rsidRDefault="002243F2" w:rsidP="002243F2">
      <w:pPr>
        <w:spacing w:line="276" w:lineRule="auto"/>
        <w:jc w:val="both"/>
        <w:rPr>
          <w:rFonts w:asciiTheme="minorHAnsi" w:hAnsiTheme="minorHAnsi" w:cstheme="minorHAnsi"/>
          <w:b/>
          <w:sz w:val="22"/>
          <w:szCs w:val="22"/>
        </w:rPr>
      </w:pPr>
    </w:p>
    <w:p w14:paraId="2F43678F" w14:textId="77777777" w:rsidR="002243F2" w:rsidRDefault="002243F2" w:rsidP="002243F2">
      <w:pPr>
        <w:spacing w:line="276" w:lineRule="auto"/>
        <w:jc w:val="both"/>
        <w:rPr>
          <w:rFonts w:asciiTheme="minorHAnsi" w:hAnsiTheme="minorHAnsi" w:cstheme="minorHAnsi"/>
          <w:b/>
          <w:sz w:val="22"/>
          <w:szCs w:val="22"/>
        </w:rPr>
      </w:pPr>
    </w:p>
    <w:p w14:paraId="47E89784" w14:textId="77777777" w:rsidR="002243F2" w:rsidRDefault="002243F2" w:rsidP="002243F2">
      <w:pPr>
        <w:spacing w:line="276" w:lineRule="auto"/>
        <w:jc w:val="both"/>
        <w:rPr>
          <w:rFonts w:asciiTheme="minorHAnsi" w:hAnsiTheme="minorHAnsi" w:cstheme="minorHAnsi"/>
          <w:b/>
          <w:sz w:val="22"/>
          <w:szCs w:val="22"/>
        </w:rPr>
      </w:pPr>
    </w:p>
    <w:p w14:paraId="41097021" w14:textId="77777777" w:rsidR="002243F2" w:rsidRDefault="002243F2" w:rsidP="002243F2">
      <w:pPr>
        <w:spacing w:line="276" w:lineRule="auto"/>
        <w:jc w:val="both"/>
        <w:rPr>
          <w:rFonts w:asciiTheme="minorHAnsi" w:hAnsiTheme="minorHAnsi" w:cstheme="minorHAnsi"/>
          <w:b/>
          <w:sz w:val="22"/>
          <w:szCs w:val="22"/>
        </w:rPr>
      </w:pPr>
    </w:p>
    <w:p w14:paraId="221F7F47" w14:textId="77777777" w:rsidR="002243F2" w:rsidRDefault="002243F2" w:rsidP="002243F2">
      <w:pPr>
        <w:spacing w:line="276" w:lineRule="auto"/>
        <w:jc w:val="both"/>
        <w:rPr>
          <w:rFonts w:asciiTheme="minorHAnsi" w:hAnsiTheme="minorHAnsi" w:cstheme="minorHAnsi"/>
          <w:b/>
          <w:sz w:val="22"/>
          <w:szCs w:val="22"/>
        </w:rPr>
      </w:pPr>
    </w:p>
    <w:p w14:paraId="2D627FBD" w14:textId="77777777" w:rsidR="002243F2" w:rsidRDefault="002243F2" w:rsidP="002243F2">
      <w:pPr>
        <w:spacing w:line="276" w:lineRule="auto"/>
        <w:jc w:val="both"/>
        <w:rPr>
          <w:rFonts w:asciiTheme="minorHAnsi" w:hAnsiTheme="minorHAnsi" w:cstheme="minorHAnsi"/>
          <w:b/>
          <w:sz w:val="22"/>
          <w:szCs w:val="22"/>
        </w:rPr>
      </w:pPr>
    </w:p>
    <w:p w14:paraId="36CB514C" w14:textId="77777777" w:rsidR="002243F2" w:rsidRDefault="002243F2" w:rsidP="002243F2">
      <w:pPr>
        <w:spacing w:line="276" w:lineRule="auto"/>
        <w:jc w:val="both"/>
        <w:rPr>
          <w:rFonts w:asciiTheme="minorHAnsi" w:hAnsiTheme="minorHAnsi" w:cstheme="minorHAnsi"/>
          <w:b/>
          <w:sz w:val="22"/>
          <w:szCs w:val="22"/>
        </w:rPr>
      </w:pPr>
    </w:p>
    <w:p w14:paraId="30FAB012" w14:textId="77777777" w:rsidR="002243F2" w:rsidRDefault="002243F2" w:rsidP="002243F2">
      <w:pPr>
        <w:spacing w:line="276" w:lineRule="auto"/>
        <w:jc w:val="both"/>
        <w:rPr>
          <w:rFonts w:asciiTheme="minorHAnsi" w:hAnsiTheme="minorHAnsi" w:cstheme="minorHAnsi"/>
          <w:b/>
          <w:sz w:val="22"/>
          <w:szCs w:val="22"/>
        </w:rPr>
      </w:pPr>
    </w:p>
    <w:p w14:paraId="1C4165C1" w14:textId="77777777" w:rsidR="002243F2" w:rsidRDefault="002243F2" w:rsidP="002243F2">
      <w:pPr>
        <w:spacing w:line="276" w:lineRule="auto"/>
        <w:jc w:val="both"/>
        <w:rPr>
          <w:rFonts w:asciiTheme="minorHAnsi" w:hAnsiTheme="minorHAnsi" w:cstheme="minorHAnsi"/>
          <w:b/>
          <w:sz w:val="22"/>
          <w:szCs w:val="22"/>
        </w:rPr>
      </w:pPr>
    </w:p>
    <w:p w14:paraId="13E94DF8" w14:textId="77777777" w:rsidR="002243F2" w:rsidRDefault="002243F2" w:rsidP="002243F2">
      <w:pPr>
        <w:spacing w:line="276" w:lineRule="auto"/>
        <w:jc w:val="both"/>
        <w:rPr>
          <w:rFonts w:asciiTheme="minorHAnsi" w:hAnsiTheme="minorHAnsi" w:cstheme="minorHAnsi"/>
          <w:b/>
          <w:sz w:val="22"/>
          <w:szCs w:val="22"/>
        </w:rPr>
      </w:pPr>
    </w:p>
    <w:p w14:paraId="7860E70D" w14:textId="77777777" w:rsidR="002243F2" w:rsidRDefault="002243F2" w:rsidP="002243F2">
      <w:pPr>
        <w:spacing w:line="276" w:lineRule="auto"/>
        <w:jc w:val="both"/>
        <w:rPr>
          <w:rFonts w:asciiTheme="minorHAnsi" w:hAnsiTheme="minorHAnsi" w:cstheme="minorHAnsi"/>
          <w:b/>
          <w:sz w:val="22"/>
          <w:szCs w:val="22"/>
        </w:rPr>
      </w:pPr>
    </w:p>
    <w:p w14:paraId="388CD443" w14:textId="77777777" w:rsidR="002243F2" w:rsidRDefault="002243F2" w:rsidP="002243F2">
      <w:pPr>
        <w:spacing w:line="276" w:lineRule="auto"/>
        <w:jc w:val="both"/>
        <w:rPr>
          <w:rFonts w:asciiTheme="minorHAnsi" w:hAnsiTheme="minorHAnsi" w:cstheme="minorHAnsi"/>
          <w:b/>
          <w:sz w:val="22"/>
          <w:szCs w:val="22"/>
        </w:rPr>
      </w:pPr>
    </w:p>
    <w:p w14:paraId="0DB7CF9B" w14:textId="77777777" w:rsidR="002243F2" w:rsidRDefault="002243F2" w:rsidP="002243F2">
      <w:pPr>
        <w:spacing w:line="276" w:lineRule="auto"/>
        <w:jc w:val="both"/>
        <w:rPr>
          <w:rFonts w:asciiTheme="minorHAnsi" w:hAnsiTheme="minorHAnsi" w:cstheme="minorHAnsi"/>
          <w:b/>
          <w:sz w:val="22"/>
          <w:szCs w:val="22"/>
        </w:rPr>
      </w:pPr>
    </w:p>
    <w:p w14:paraId="5FA428CD" w14:textId="77777777" w:rsidR="002243F2" w:rsidRDefault="002243F2" w:rsidP="002243F2">
      <w:pPr>
        <w:spacing w:line="276" w:lineRule="auto"/>
        <w:jc w:val="both"/>
        <w:rPr>
          <w:rFonts w:asciiTheme="minorHAnsi" w:hAnsiTheme="minorHAnsi" w:cstheme="minorHAnsi"/>
          <w:b/>
          <w:sz w:val="22"/>
          <w:szCs w:val="22"/>
        </w:rPr>
      </w:pPr>
    </w:p>
    <w:p w14:paraId="37BE22DB" w14:textId="77777777" w:rsidR="002243F2" w:rsidRDefault="002243F2" w:rsidP="002243F2">
      <w:pPr>
        <w:spacing w:line="276" w:lineRule="auto"/>
        <w:jc w:val="both"/>
        <w:rPr>
          <w:rFonts w:asciiTheme="minorHAnsi" w:hAnsiTheme="minorHAnsi" w:cstheme="minorHAnsi"/>
          <w:b/>
          <w:sz w:val="22"/>
          <w:szCs w:val="22"/>
        </w:rPr>
      </w:pPr>
    </w:p>
    <w:p w14:paraId="144BF1FF" w14:textId="77777777" w:rsidR="002243F2" w:rsidRDefault="002243F2" w:rsidP="002243F2">
      <w:pPr>
        <w:spacing w:line="276" w:lineRule="auto"/>
        <w:jc w:val="both"/>
        <w:rPr>
          <w:rFonts w:asciiTheme="minorHAnsi" w:hAnsiTheme="minorHAnsi" w:cstheme="minorHAnsi"/>
          <w:b/>
          <w:sz w:val="22"/>
          <w:szCs w:val="22"/>
        </w:rPr>
      </w:pPr>
    </w:p>
    <w:p w14:paraId="408F6D39" w14:textId="77777777" w:rsidR="002243F2" w:rsidRDefault="002243F2" w:rsidP="002243F2">
      <w:pPr>
        <w:spacing w:line="276" w:lineRule="auto"/>
        <w:jc w:val="both"/>
        <w:rPr>
          <w:rFonts w:asciiTheme="minorHAnsi" w:hAnsiTheme="minorHAnsi" w:cstheme="minorHAnsi"/>
          <w:b/>
          <w:sz w:val="22"/>
          <w:szCs w:val="22"/>
        </w:rPr>
      </w:pPr>
    </w:p>
    <w:p w14:paraId="595DF647" w14:textId="77777777" w:rsidR="002243F2" w:rsidRDefault="002243F2" w:rsidP="002243F2">
      <w:pPr>
        <w:spacing w:line="276" w:lineRule="auto"/>
        <w:jc w:val="both"/>
        <w:rPr>
          <w:rFonts w:asciiTheme="minorHAnsi" w:hAnsiTheme="minorHAnsi" w:cstheme="minorHAnsi"/>
          <w:b/>
          <w:sz w:val="22"/>
          <w:szCs w:val="22"/>
        </w:rPr>
      </w:pPr>
    </w:p>
    <w:p w14:paraId="04BDE214" w14:textId="77777777" w:rsidR="002243F2" w:rsidRDefault="002243F2" w:rsidP="002243F2">
      <w:pPr>
        <w:spacing w:line="276" w:lineRule="auto"/>
        <w:jc w:val="both"/>
        <w:rPr>
          <w:rFonts w:asciiTheme="minorHAnsi" w:hAnsiTheme="minorHAnsi" w:cstheme="minorHAnsi"/>
          <w:b/>
          <w:sz w:val="22"/>
          <w:szCs w:val="22"/>
        </w:rPr>
      </w:pPr>
    </w:p>
    <w:p w14:paraId="7BA20733" w14:textId="77777777" w:rsidR="002243F2" w:rsidRDefault="002243F2" w:rsidP="002243F2">
      <w:pPr>
        <w:spacing w:line="276" w:lineRule="auto"/>
        <w:jc w:val="both"/>
        <w:rPr>
          <w:rFonts w:asciiTheme="minorHAnsi" w:hAnsiTheme="minorHAnsi" w:cstheme="minorHAnsi"/>
          <w:b/>
          <w:sz w:val="22"/>
          <w:szCs w:val="22"/>
        </w:rPr>
      </w:pPr>
    </w:p>
    <w:p w14:paraId="11FB25B1" w14:textId="77777777" w:rsidR="002243F2" w:rsidRDefault="002243F2" w:rsidP="002243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4 – Zoznam subdodávateľov vrátane spôsobu zmeny subdodávateľa</w:t>
      </w:r>
    </w:p>
    <w:p w14:paraId="6AE1BC02" w14:textId="77777777" w:rsidR="002243F2" w:rsidRDefault="002243F2" w:rsidP="002243F2">
      <w:pPr>
        <w:spacing w:line="276" w:lineRule="auto"/>
        <w:jc w:val="both"/>
        <w:rPr>
          <w:rFonts w:asciiTheme="minorHAnsi" w:hAnsiTheme="minorHAnsi" w:cstheme="minorHAnsi"/>
          <w:b/>
          <w:sz w:val="22"/>
          <w:szCs w:val="22"/>
        </w:rPr>
      </w:pPr>
    </w:p>
    <w:p w14:paraId="70F68838" w14:textId="77777777" w:rsidR="002243F2" w:rsidRDefault="002243F2" w:rsidP="002243F2">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Zhotoviteľ v čase podpisu  tejto zmluvy uvedie:</w:t>
      </w:r>
    </w:p>
    <w:p w14:paraId="3CD4B0F9" w14:textId="77777777" w:rsidR="002243F2" w:rsidRDefault="002243F2" w:rsidP="002243F2">
      <w:pPr>
        <w:numPr>
          <w:ilvl w:val="0"/>
          <w:numId w:val="10"/>
        </w:num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14:paraId="46961833" w14:textId="77777777" w:rsidR="002243F2" w:rsidRDefault="002243F2" w:rsidP="002243F2">
      <w:p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highlight w:val="yellow"/>
        </w:rPr>
        <w:t>ALEBO (Zhotoviteľ vyberie buď alternatívu a) alebo b), podľa toho, ktorá v jeho prípade platí)</w:t>
      </w:r>
    </w:p>
    <w:p w14:paraId="072B2AE8" w14:textId="77777777" w:rsidR="002243F2" w:rsidRDefault="002243F2" w:rsidP="002243F2">
      <w:pPr>
        <w:numPr>
          <w:ilvl w:val="0"/>
          <w:numId w:val="10"/>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1E19B99C" w14:textId="77777777" w:rsidR="002243F2" w:rsidRDefault="002243F2" w:rsidP="002243F2">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93" w:type="dxa"/>
        <w:tblCellMar>
          <w:left w:w="88" w:type="dxa"/>
        </w:tblCellMar>
        <w:tblLook w:val="04A0" w:firstRow="1" w:lastRow="0" w:firstColumn="1" w:lastColumn="0" w:noHBand="0" w:noVBand="1"/>
      </w:tblPr>
      <w:tblGrid>
        <w:gridCol w:w="3081"/>
        <w:gridCol w:w="2415"/>
        <w:gridCol w:w="2013"/>
        <w:gridCol w:w="2091"/>
      </w:tblGrid>
      <w:tr w:rsidR="002243F2" w14:paraId="12AC9F8A" w14:textId="77777777" w:rsidTr="002243F2">
        <w:tc>
          <w:tcPr>
            <w:tcW w:w="3080" w:type="dxa"/>
            <w:tcBorders>
              <w:top w:val="single" w:sz="4" w:space="0" w:color="00000A"/>
              <w:left w:val="single" w:sz="4" w:space="0" w:color="00000A"/>
              <w:bottom w:val="single" w:sz="4" w:space="0" w:color="00000A"/>
              <w:right w:val="single" w:sz="4" w:space="0" w:color="00000A"/>
            </w:tcBorders>
            <w:shd w:val="clear" w:color="auto" w:fill="auto"/>
          </w:tcPr>
          <w:p w14:paraId="5BF25968" w14:textId="77777777" w:rsidR="002243F2" w:rsidRDefault="002243F2" w:rsidP="002243F2">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14:paraId="7B5CCC69" w14:textId="77777777" w:rsidR="002243F2" w:rsidRDefault="002243F2" w:rsidP="002243F2">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shd w:val="clear" w:color="auto" w:fill="auto"/>
          </w:tcPr>
          <w:p w14:paraId="321ACBFC" w14:textId="77777777" w:rsidR="002243F2" w:rsidRDefault="002243F2" w:rsidP="002243F2">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shd w:val="clear" w:color="auto" w:fill="auto"/>
          </w:tcPr>
          <w:p w14:paraId="4910557E" w14:textId="77777777" w:rsidR="002243F2" w:rsidRDefault="002243F2" w:rsidP="002243F2">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2243F2" w14:paraId="41766FDB" w14:textId="77777777" w:rsidTr="002243F2">
        <w:tc>
          <w:tcPr>
            <w:tcW w:w="3080" w:type="dxa"/>
            <w:tcBorders>
              <w:top w:val="single" w:sz="4" w:space="0" w:color="00000A"/>
              <w:left w:val="single" w:sz="4" w:space="0" w:color="00000A"/>
              <w:bottom w:val="single" w:sz="4" w:space="0" w:color="00000A"/>
              <w:right w:val="single" w:sz="4" w:space="0" w:color="00000A"/>
            </w:tcBorders>
            <w:shd w:val="clear" w:color="auto" w:fill="auto"/>
          </w:tcPr>
          <w:p w14:paraId="03711FAB" w14:textId="77777777" w:rsidR="002243F2" w:rsidRDefault="002243F2" w:rsidP="002243F2">
            <w:pPr>
              <w:spacing w:line="276" w:lineRule="auto"/>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14:paraId="25D88EE2" w14:textId="77777777" w:rsidR="002243F2" w:rsidRDefault="002243F2" w:rsidP="002243F2">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Pr>
          <w:p w14:paraId="7FEE2A92" w14:textId="77777777" w:rsidR="002243F2" w:rsidRDefault="002243F2" w:rsidP="002243F2">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Pr>
          <w:p w14:paraId="6EE42543" w14:textId="77777777" w:rsidR="002243F2" w:rsidRDefault="002243F2" w:rsidP="002243F2">
            <w:pPr>
              <w:spacing w:line="276" w:lineRule="auto"/>
              <w:rPr>
                <w:rFonts w:asciiTheme="minorHAnsi" w:hAnsiTheme="minorHAnsi" w:cstheme="minorHAnsi"/>
                <w:sz w:val="22"/>
                <w:szCs w:val="22"/>
              </w:rPr>
            </w:pPr>
          </w:p>
        </w:tc>
      </w:tr>
      <w:tr w:rsidR="002243F2" w14:paraId="031D4E96" w14:textId="77777777" w:rsidTr="002243F2">
        <w:tc>
          <w:tcPr>
            <w:tcW w:w="3080" w:type="dxa"/>
            <w:tcBorders>
              <w:top w:val="single" w:sz="4" w:space="0" w:color="00000A"/>
              <w:left w:val="single" w:sz="4" w:space="0" w:color="00000A"/>
              <w:bottom w:val="single" w:sz="4" w:space="0" w:color="00000A"/>
              <w:right w:val="single" w:sz="4" w:space="0" w:color="00000A"/>
            </w:tcBorders>
            <w:shd w:val="clear" w:color="auto" w:fill="auto"/>
          </w:tcPr>
          <w:p w14:paraId="77ADE96A" w14:textId="77777777" w:rsidR="002243F2" w:rsidRDefault="002243F2" w:rsidP="002243F2">
            <w:pPr>
              <w:spacing w:line="276" w:lineRule="auto"/>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14:paraId="65E084F0" w14:textId="77777777" w:rsidR="002243F2" w:rsidRDefault="002243F2" w:rsidP="002243F2">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Pr>
          <w:p w14:paraId="7158C7B9" w14:textId="77777777" w:rsidR="002243F2" w:rsidRDefault="002243F2" w:rsidP="002243F2">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Pr>
          <w:p w14:paraId="75F2EA8E" w14:textId="77777777" w:rsidR="002243F2" w:rsidRDefault="002243F2" w:rsidP="002243F2">
            <w:pPr>
              <w:spacing w:line="276" w:lineRule="auto"/>
              <w:rPr>
                <w:rFonts w:asciiTheme="minorHAnsi" w:hAnsiTheme="minorHAnsi" w:cstheme="minorHAnsi"/>
                <w:sz w:val="22"/>
                <w:szCs w:val="22"/>
              </w:rPr>
            </w:pPr>
          </w:p>
        </w:tc>
      </w:tr>
    </w:tbl>
    <w:p w14:paraId="165C93DB" w14:textId="77777777" w:rsidR="002243F2" w:rsidRDefault="002243F2" w:rsidP="002243F2">
      <w:pPr>
        <w:spacing w:line="276" w:lineRule="auto"/>
        <w:jc w:val="both"/>
        <w:rPr>
          <w:rFonts w:asciiTheme="minorHAnsi" w:hAnsiTheme="minorHAnsi" w:cstheme="minorHAnsi"/>
          <w:sz w:val="22"/>
          <w:szCs w:val="22"/>
          <w:highlight w:val="yellow"/>
        </w:rPr>
      </w:pPr>
    </w:p>
    <w:p w14:paraId="78A0F759" w14:textId="77777777" w:rsidR="002243F2" w:rsidRDefault="002243F2" w:rsidP="002243F2">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(Zhotoviteľ použije toľko riadkov tabuľky, koľko je potrebné z hľadiska počtu subdodávateľov)</w:t>
      </w:r>
    </w:p>
    <w:p w14:paraId="523E0A6A" w14:textId="77777777" w:rsidR="002243F2" w:rsidRDefault="002243F2" w:rsidP="002243F2">
      <w:pPr>
        <w:spacing w:line="276" w:lineRule="auto"/>
        <w:jc w:val="both"/>
        <w:rPr>
          <w:rFonts w:asciiTheme="minorHAnsi" w:hAnsiTheme="minorHAnsi" w:cstheme="minorHAnsi"/>
          <w:sz w:val="22"/>
          <w:szCs w:val="22"/>
        </w:rPr>
      </w:pPr>
    </w:p>
    <w:p w14:paraId="312272BB" w14:textId="77777777" w:rsidR="002243F2" w:rsidRDefault="002243F2" w:rsidP="002243F2">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14:paraId="11982AD5" w14:textId="77777777" w:rsidR="002243F2" w:rsidRDefault="002243F2" w:rsidP="002243F2">
      <w:pPr>
        <w:pStyle w:val="Default"/>
        <w:numPr>
          <w:ilvl w:val="0"/>
          <w:numId w:val="21"/>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Zhotoviteľa, ktorí sú známi </w:t>
      </w:r>
      <w:r>
        <w:rPr>
          <w:rFonts w:asciiTheme="minorHAnsi" w:hAnsiTheme="minorHAnsi" w:cstheme="minorHAnsi"/>
          <w:sz w:val="22"/>
          <w:szCs w:val="22"/>
          <w:lang w:val="sk-SK"/>
        </w:rPr>
        <w:b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14:paraId="15AFD804" w14:textId="77777777" w:rsidR="002243F2" w:rsidRDefault="002243F2" w:rsidP="002243F2">
      <w:pPr>
        <w:pStyle w:val="Default"/>
        <w:numPr>
          <w:ilvl w:val="0"/>
          <w:numId w:val="21"/>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Zhotoviteľ je povinný Objednávateľovi oznámiť akúkoľvek zmenu údajov u subdodávateľov uvedených v tejto prílohe a to bezodkladne. </w:t>
      </w:r>
    </w:p>
    <w:p w14:paraId="15FED27E" w14:textId="77777777" w:rsidR="002243F2" w:rsidRDefault="002243F2" w:rsidP="002243F2">
      <w:pPr>
        <w:pStyle w:val="Default"/>
        <w:numPr>
          <w:ilvl w:val="0"/>
          <w:numId w:val="21"/>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prípade zmeny subdodávateľa je Zhotoviteľ povinný najneskôr do 5 pracovných dní odo dňa zmeny subdodávateľa predložiť Objednávateľovi informácie o novom subdodávateľovi a predmete subdodávok, pričom pri výbere subdodávateľa musí Zhotoviteľ postupovať tak, aby vynaložené náklady na zabezpečenie plnenia na základe Zmluvy o subdodávke boli primerané jeho kvalite a cene. </w:t>
      </w:r>
    </w:p>
    <w:p w14:paraId="6BDDF8B9" w14:textId="77777777" w:rsidR="002243F2" w:rsidRDefault="002243F2" w:rsidP="002243F2">
      <w:pPr>
        <w:pStyle w:val="Default"/>
        <w:numPr>
          <w:ilvl w:val="0"/>
          <w:numId w:val="21"/>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lang w:val="sk-SK"/>
        </w:rPr>
        <w:br/>
        <w:t xml:space="preserve">a o zmene a doplnení niektorých zákonov. </w:t>
      </w:r>
    </w:p>
    <w:p w14:paraId="3D9BBFF4" w14:textId="77777777" w:rsidR="002243F2" w:rsidRDefault="002243F2" w:rsidP="002243F2">
      <w:pPr>
        <w:pStyle w:val="Default"/>
        <w:numPr>
          <w:ilvl w:val="0"/>
          <w:numId w:val="21"/>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Zhotoviteľ zodpovedá za plnenie zmluvy o subdodávke subdodávateľom tak, ako keby plnenie realizované na základe takejto zmluvy realizoval sám. Zhotoviteľ zodpovedá za odbornú starostlivosť </w:t>
      </w:r>
      <w:r>
        <w:rPr>
          <w:rFonts w:asciiTheme="minorHAnsi" w:hAnsiTheme="minorHAnsi" w:cstheme="minorHAnsi"/>
          <w:sz w:val="22"/>
          <w:szCs w:val="22"/>
          <w:lang w:val="sk-SK"/>
        </w:rPr>
        <w:br/>
        <w:t xml:space="preserve">pri výberu subdodávateľa ako aj za výsledok činnosti/plnenia vykonanej/vykonaného na základe zmluvy o subdodávke. </w:t>
      </w:r>
    </w:p>
    <w:p w14:paraId="1B1FB91A" w14:textId="77777777" w:rsidR="002243F2" w:rsidRDefault="002243F2" w:rsidP="002243F2">
      <w:pPr>
        <w:pStyle w:val="Odsekzoznamu"/>
        <w:tabs>
          <w:tab w:val="left" w:pos="567"/>
        </w:tabs>
        <w:ind w:left="0"/>
        <w:rPr>
          <w:rFonts w:asciiTheme="minorHAnsi" w:hAnsiTheme="minorHAnsi" w:cstheme="minorHAnsi"/>
          <w:b/>
          <w:bCs/>
        </w:rPr>
      </w:pPr>
    </w:p>
    <w:p w14:paraId="2B0CDC89" w14:textId="77777777" w:rsidR="002243F2" w:rsidRDefault="002243F2" w:rsidP="002243F2">
      <w:pPr>
        <w:pStyle w:val="Odsekzoznamu"/>
        <w:tabs>
          <w:tab w:val="left" w:pos="567"/>
        </w:tabs>
        <w:ind w:left="0"/>
        <w:jc w:val="center"/>
        <w:rPr>
          <w:rFonts w:asciiTheme="minorHAnsi" w:hAnsiTheme="minorHAnsi" w:cstheme="minorHAnsi"/>
          <w:b/>
          <w:bCs/>
        </w:rPr>
      </w:pPr>
    </w:p>
    <w:p w14:paraId="27752F31" w14:textId="77777777" w:rsidR="002243F2" w:rsidRDefault="002243F2" w:rsidP="002243F2">
      <w:pPr>
        <w:pStyle w:val="Odsekzoznamu"/>
        <w:tabs>
          <w:tab w:val="left" w:pos="567"/>
        </w:tabs>
        <w:ind w:left="0"/>
        <w:jc w:val="center"/>
      </w:pPr>
      <w:r>
        <w:rPr>
          <w:rFonts w:cstheme="minorHAnsi"/>
          <w:b/>
          <w:bCs/>
        </w:rPr>
        <w:t xml:space="preserve">Príloha č. 5 - Nákres miesta dodávky Diela </w:t>
      </w:r>
    </w:p>
    <w:p w14:paraId="55A01FD9" w14:textId="77777777" w:rsidR="002243F2" w:rsidRDefault="002243F2" w:rsidP="002243F2">
      <w:pPr>
        <w:pStyle w:val="Odsekzoznamu"/>
        <w:tabs>
          <w:tab w:val="left" w:pos="567"/>
        </w:tabs>
        <w:ind w:left="0"/>
        <w:jc w:val="center"/>
      </w:pPr>
      <w:bookmarkStart w:id="6" w:name="__DdeLink__1430_3003325243"/>
      <w:bookmarkEnd w:id="6"/>
      <w:r>
        <w:rPr>
          <w:rFonts w:cstheme="minorHAnsi"/>
          <w:b/>
          <w:bCs/>
        </w:rPr>
        <w:t>Výrobný areál spoločnosti KLARTEC, spol. s r.o., 919 29 Malženice 365</w:t>
      </w:r>
    </w:p>
    <w:p w14:paraId="73186FAB" w14:textId="32E933D7" w:rsidR="007668C9" w:rsidRPr="002243F2" w:rsidRDefault="002243F2" w:rsidP="002243F2">
      <w:pPr>
        <w:spacing w:line="276" w:lineRule="auto"/>
        <w:jc w:val="both"/>
      </w:pPr>
      <w:r>
        <w:rPr>
          <w:noProof/>
          <w:lang w:eastAsia="sk-SK"/>
        </w:rPr>
        <w:drawing>
          <wp:inline distT="0" distB="0" distL="0" distR="0" wp14:anchorId="27BCDF66" wp14:editId="13D30228">
            <wp:extent cx="5856605" cy="791337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stretch/>
                  </pic:blipFill>
                  <pic:spPr>
                    <a:xfrm rot="10800000">
                      <a:off x="0" y="0"/>
                      <a:ext cx="5856120" cy="7912800"/>
                    </a:xfrm>
                    <a:prstGeom prst="rect">
                      <a:avLst/>
                    </a:prstGeom>
                    <a:ln>
                      <a:noFill/>
                    </a:ln>
                  </pic:spPr>
                </pic:pic>
              </a:graphicData>
            </a:graphic>
          </wp:inline>
        </w:drawing>
      </w:r>
    </w:p>
    <w:p w14:paraId="59031465" w14:textId="77777777" w:rsidR="007668C9" w:rsidRDefault="007668C9">
      <w:pPr>
        <w:spacing w:line="276" w:lineRule="auto"/>
        <w:jc w:val="center"/>
        <w:rPr>
          <w:rFonts w:asciiTheme="minorHAnsi" w:hAnsiTheme="minorHAnsi" w:cstheme="minorHAnsi"/>
          <w:b/>
          <w:bCs/>
          <w:smallCaps/>
          <w:sz w:val="22"/>
          <w:szCs w:val="22"/>
        </w:rPr>
      </w:pPr>
    </w:p>
    <w:p w14:paraId="66325DD3" w14:textId="77777777" w:rsidR="007668C9" w:rsidRDefault="00FB1597">
      <w:pPr>
        <w:spacing w:line="276" w:lineRule="auto"/>
        <w:jc w:val="center"/>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Príloha č. 4 - Návod, pokyny, inštrukcie pre vypĺňanie špecifikácie predmetu zákazky a kalkulácie ceny</w:t>
      </w:r>
    </w:p>
    <w:p w14:paraId="35466083" w14:textId="77777777" w:rsidR="007668C9" w:rsidRDefault="007668C9">
      <w:pPr>
        <w:rPr>
          <w:rFonts w:asciiTheme="minorHAnsi" w:hAnsiTheme="minorHAnsi" w:cstheme="minorHAnsi"/>
          <w:b/>
          <w:bCs/>
          <w:sz w:val="22"/>
          <w:szCs w:val="22"/>
        </w:rPr>
      </w:pPr>
    </w:p>
    <w:p w14:paraId="67F15AE7" w14:textId="77777777" w:rsidR="007668C9" w:rsidRDefault="00FB1597">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uchádzača pre vyplnenie špecifikácie predmetu zákazky:</w:t>
      </w:r>
    </w:p>
    <w:p w14:paraId="31393D8A" w14:textId="77777777" w:rsidR="007668C9" w:rsidRDefault="007668C9">
      <w:pPr>
        <w:spacing w:line="276" w:lineRule="auto"/>
        <w:jc w:val="both"/>
        <w:rPr>
          <w:rFonts w:asciiTheme="minorHAnsi" w:hAnsiTheme="minorHAnsi" w:cstheme="minorHAnsi"/>
          <w:sz w:val="20"/>
          <w:szCs w:val="20"/>
        </w:rPr>
      </w:pPr>
    </w:p>
    <w:p w14:paraId="7BFAA701" w14:textId="0416859B" w:rsidR="007668C9" w:rsidRDefault="00FB1597">
      <w:pPr>
        <w:pStyle w:val="Odsekzoznamu"/>
        <w:numPr>
          <w:ilvl w:val="0"/>
          <w:numId w:val="5"/>
        </w:numPr>
        <w:suppressAutoHyphens w:val="0"/>
        <w:spacing w:after="0"/>
        <w:ind w:left="567" w:hanging="567"/>
        <w:jc w:val="both"/>
      </w:pPr>
      <w:r>
        <w:rPr>
          <w:rFonts w:cstheme="minorHAnsi"/>
          <w:sz w:val="20"/>
          <w:szCs w:val="20"/>
        </w:rPr>
        <w:t xml:space="preserve">Uchádzač musí uviesť v príslušnom riadku: </w:t>
      </w:r>
      <w:r>
        <w:rPr>
          <w:rFonts w:cstheme="minorHAnsi"/>
          <w:b/>
          <w:sz w:val="20"/>
          <w:szCs w:val="20"/>
        </w:rPr>
        <w:t xml:space="preserve">výrobcu,  typové označenie a značku (resp. obchodný názov) </w:t>
      </w:r>
      <w:r>
        <w:rPr>
          <w:rFonts w:cstheme="minorHAnsi"/>
          <w:sz w:val="20"/>
          <w:szCs w:val="20"/>
        </w:rPr>
        <w:t>ponúkaného predmetu zákazky.</w:t>
      </w:r>
    </w:p>
    <w:p w14:paraId="59E5C354" w14:textId="77777777" w:rsidR="007668C9" w:rsidRDefault="007668C9">
      <w:pPr>
        <w:pStyle w:val="Odsekzoznamu"/>
        <w:ind w:left="567" w:hanging="567"/>
        <w:jc w:val="both"/>
        <w:rPr>
          <w:rFonts w:asciiTheme="minorHAnsi" w:hAnsiTheme="minorHAnsi" w:cstheme="minorHAnsi"/>
          <w:sz w:val="20"/>
          <w:szCs w:val="20"/>
        </w:rPr>
      </w:pPr>
    </w:p>
    <w:p w14:paraId="5E8351FE" w14:textId="77777777" w:rsidR="007668C9" w:rsidRDefault="00FB1597">
      <w:pPr>
        <w:pStyle w:val="Odsekzoznamu"/>
        <w:numPr>
          <w:ilvl w:val="0"/>
          <w:numId w:val="5"/>
        </w:numPr>
        <w:spacing w:after="0"/>
        <w:ind w:left="567" w:hanging="567"/>
        <w:jc w:val="both"/>
        <w:rPr>
          <w:rFonts w:asciiTheme="minorHAnsi" w:hAnsiTheme="minorHAnsi" w:cstheme="minorHAnsi"/>
          <w:sz w:val="20"/>
          <w:szCs w:val="20"/>
        </w:rPr>
      </w:pPr>
      <w:r>
        <w:rPr>
          <w:rFonts w:cstheme="minorHAnsi"/>
          <w:sz w:val="20"/>
          <w:szCs w:val="20"/>
        </w:rPr>
        <w:t>Zadávateľ v špecifikácii popisuje v stĺpci s názvom „</w:t>
      </w:r>
      <w:r>
        <w:rPr>
          <w:rFonts w:cstheme="minorHAnsi"/>
          <w:i/>
          <w:sz w:val="20"/>
          <w:szCs w:val="20"/>
        </w:rPr>
        <w:t>Parameter/časť položky</w:t>
      </w:r>
      <w:r>
        <w:rPr>
          <w:rFonts w:cstheme="minorHAnsi"/>
          <w:sz w:val="20"/>
          <w:szCs w:val="20"/>
        </w:rPr>
        <w:t>“ textovú časť požiadavky na požadovaný parameter predmetu zákazky a v stĺpci „</w:t>
      </w:r>
      <w:r>
        <w:rPr>
          <w:rFonts w:cstheme="minorHAnsi"/>
          <w:i/>
          <w:sz w:val="20"/>
          <w:szCs w:val="20"/>
        </w:rPr>
        <w:t>Požiadavky na parameter/opis</w:t>
      </w:r>
      <w:r>
        <w:rPr>
          <w:rFonts w:cstheme="minorHAnsi"/>
          <w:sz w:val="20"/>
          <w:szCs w:val="20"/>
        </w:rPr>
        <w:t>“ zadávateľ popisuje akým spôsobom má uchádzač uviesť požadovaný údaj v stĺpci s názvom „</w:t>
      </w:r>
      <w:r>
        <w:rPr>
          <w:rFonts w:cstheme="minorHAnsi"/>
          <w:i/>
          <w:sz w:val="20"/>
          <w:szCs w:val="20"/>
        </w:rPr>
        <w:t>Parametre ponúkané uchádzačom</w:t>
      </w:r>
      <w:r>
        <w:rPr>
          <w:rFonts w:cstheme="minorHAnsi"/>
          <w:sz w:val="20"/>
          <w:szCs w:val="20"/>
        </w:rPr>
        <w:t>“ a to buď:</w:t>
      </w:r>
    </w:p>
    <w:p w14:paraId="6EED6D5D" w14:textId="77777777" w:rsidR="007668C9" w:rsidRDefault="007668C9">
      <w:pPr>
        <w:spacing w:line="276" w:lineRule="auto"/>
        <w:jc w:val="both"/>
        <w:rPr>
          <w:rFonts w:asciiTheme="minorHAnsi" w:hAnsiTheme="minorHAnsi" w:cstheme="minorHAnsi"/>
          <w:sz w:val="20"/>
          <w:szCs w:val="20"/>
        </w:rPr>
      </w:pPr>
    </w:p>
    <w:p w14:paraId="25897ECD" w14:textId="77777777" w:rsidR="007668C9" w:rsidRDefault="00FB1597">
      <w:pPr>
        <w:pStyle w:val="Odsekzoznamu"/>
        <w:numPr>
          <w:ilvl w:val="0"/>
          <w:numId w:val="6"/>
        </w:numPr>
        <w:suppressAutoHyphens w:val="0"/>
        <w:spacing w:after="0"/>
        <w:ind w:left="851" w:hanging="284"/>
        <w:jc w:val="both"/>
        <w:rPr>
          <w:rFonts w:asciiTheme="minorHAnsi" w:hAnsiTheme="minorHAnsi" w:cstheme="minorHAnsi"/>
          <w:sz w:val="20"/>
          <w:szCs w:val="20"/>
        </w:rPr>
      </w:pPr>
      <w:r>
        <w:rPr>
          <w:rFonts w:cstheme="minorHAnsi"/>
          <w:sz w:val="20"/>
          <w:szCs w:val="20"/>
        </w:rPr>
        <w:t xml:space="preserve">Zadávateľ vyžaduje, aby uchádzač uviedol údaj </w:t>
      </w:r>
      <w:r>
        <w:rPr>
          <w:rFonts w:cstheme="minorHAnsi"/>
          <w:b/>
          <w:sz w:val="20"/>
          <w:szCs w:val="20"/>
        </w:rPr>
        <w:t>„</w:t>
      </w:r>
      <w:r>
        <w:rPr>
          <w:rFonts w:cstheme="minorHAnsi"/>
          <w:b/>
          <w:i/>
          <w:sz w:val="20"/>
          <w:szCs w:val="20"/>
        </w:rPr>
        <w:t>áno</w:t>
      </w:r>
      <w:r>
        <w:rPr>
          <w:rFonts w:cstheme="minorHAnsi"/>
          <w:b/>
          <w:sz w:val="20"/>
          <w:szCs w:val="20"/>
        </w:rPr>
        <w:t>“,</w:t>
      </w:r>
      <w:r>
        <w:rPr>
          <w:rFonts w:cstheme="minorHAnsi"/>
          <w:sz w:val="20"/>
          <w:szCs w:val="20"/>
        </w:rPr>
        <w:t xml:space="preserve"> čím potvrdí, že ním ponúkaný predmet zákazky, značky a typového označenia od výrobcu, ktorého uviedol v prvom riadku, spĺňa na 100 percent požiadavku zadávateľa. Ak by predmet zákazky, ktorý ponúka uchádzač v rámci svojej ponuky nespĺňal požadovaný parameter, uvedie uchádzač pri tomto parametri údaj „</w:t>
      </w:r>
      <w:r>
        <w:rPr>
          <w:rFonts w:cstheme="minorHAnsi"/>
          <w:i/>
          <w:sz w:val="20"/>
          <w:szCs w:val="20"/>
        </w:rPr>
        <w:t>nie</w:t>
      </w:r>
      <w:r>
        <w:rPr>
          <w:rFonts w:cstheme="minorHAnsi"/>
          <w:sz w:val="20"/>
          <w:szCs w:val="20"/>
        </w:rPr>
        <w:t>“. (</w:t>
      </w:r>
      <w:r>
        <w:rPr>
          <w:rFonts w:cstheme="minorHAnsi"/>
          <w:bCs/>
          <w:sz w:val="20"/>
          <w:szCs w:val="20"/>
        </w:rPr>
        <w:t>Príklad: ak zadávateľ požaduje napr. pre parameter „</w:t>
      </w:r>
      <w:r>
        <w:rPr>
          <w:rFonts w:cstheme="minorHAnsi"/>
          <w:bCs/>
          <w:i/>
          <w:sz w:val="20"/>
          <w:szCs w:val="20"/>
        </w:rPr>
        <w:t>hnacie ústrojenstvo hydraulické alebo elektromechanické</w:t>
      </w:r>
      <w:r>
        <w:rPr>
          <w:rFonts w:cstheme="minorHAnsi"/>
          <w:bCs/>
          <w:sz w:val="20"/>
          <w:szCs w:val="20"/>
        </w:rPr>
        <w:t>" v rámci stĺpca "</w:t>
      </w:r>
      <w:r>
        <w:rPr>
          <w:rFonts w:cstheme="minorHAnsi"/>
          <w:bCs/>
          <w:i/>
          <w:sz w:val="20"/>
          <w:szCs w:val="20"/>
        </w:rPr>
        <w:t>Požiadavky na parametre/opis</w:t>
      </w:r>
      <w:r>
        <w:rPr>
          <w:rFonts w:cstheme="minorHAnsi"/>
          <w:bCs/>
          <w:sz w:val="20"/>
          <w:szCs w:val="20"/>
        </w:rPr>
        <w:t>" údaj „</w:t>
      </w:r>
      <w:r>
        <w:rPr>
          <w:rFonts w:cstheme="minorHAnsi"/>
          <w:bCs/>
          <w:i/>
          <w:sz w:val="20"/>
          <w:szCs w:val="20"/>
        </w:rPr>
        <w:t>áno</w:t>
      </w:r>
      <w:r>
        <w:rPr>
          <w:rFonts w:cstheme="minorHAnsi"/>
          <w:bCs/>
          <w:sz w:val="20"/>
          <w:szCs w:val="20"/>
        </w:rPr>
        <w:t>“, tak uchádzačom ponúknutý predmet zákazky musí spĺňať pre parameter „</w:t>
      </w:r>
      <w:r>
        <w:rPr>
          <w:rFonts w:cstheme="minorHAnsi"/>
          <w:bCs/>
          <w:i/>
          <w:sz w:val="20"/>
          <w:szCs w:val="20"/>
        </w:rPr>
        <w:t>hnacie ústrojenstvo hydraulické alebo elektromechanické</w:t>
      </w:r>
      <w:r>
        <w:rPr>
          <w:rFonts w:cstheme="minorHAnsi"/>
          <w:bCs/>
          <w:sz w:val="20"/>
          <w:szCs w:val="20"/>
        </w:rPr>
        <w:t xml:space="preserve">“ </w:t>
      </w:r>
      <w:proofErr w:type="spellStart"/>
      <w:r>
        <w:rPr>
          <w:rFonts w:cstheme="minorHAnsi"/>
          <w:bCs/>
          <w:sz w:val="20"/>
          <w:szCs w:val="20"/>
        </w:rPr>
        <w:t>t.j</w:t>
      </w:r>
      <w:proofErr w:type="spellEnd"/>
      <w:r>
        <w:rPr>
          <w:rFonts w:cstheme="minorHAnsi"/>
          <w:bCs/>
          <w:sz w:val="20"/>
          <w:szCs w:val="20"/>
        </w:rPr>
        <w:t>. hnacie ústrojenstvo ponúknutého predmetu zákazky musí byť hydraulické alebo elektromechanické, vtedy bude zadávateľ považovať tento parameter za splnený</w:t>
      </w:r>
      <w:r>
        <w:rPr>
          <w:rFonts w:cstheme="minorHAnsi"/>
          <w:sz w:val="20"/>
          <w:szCs w:val="20"/>
        </w:rPr>
        <w:t>).</w:t>
      </w:r>
    </w:p>
    <w:p w14:paraId="26D2353F" w14:textId="77777777" w:rsidR="007668C9" w:rsidRDefault="007668C9">
      <w:pPr>
        <w:ind w:left="851" w:hanging="284"/>
        <w:jc w:val="both"/>
        <w:rPr>
          <w:rFonts w:asciiTheme="minorHAnsi" w:hAnsiTheme="minorHAnsi" w:cstheme="minorHAnsi"/>
          <w:sz w:val="20"/>
          <w:szCs w:val="20"/>
        </w:rPr>
      </w:pPr>
    </w:p>
    <w:p w14:paraId="69518342" w14:textId="77777777" w:rsidR="007668C9" w:rsidRDefault="00FB1597">
      <w:pPr>
        <w:pStyle w:val="Odsekzoznamu"/>
        <w:numPr>
          <w:ilvl w:val="0"/>
          <w:numId w:val="6"/>
        </w:numPr>
        <w:suppressAutoHyphens w:val="0"/>
        <w:spacing w:after="0"/>
        <w:ind w:left="851" w:hanging="284"/>
        <w:jc w:val="both"/>
        <w:rPr>
          <w:rFonts w:asciiTheme="minorHAnsi" w:hAnsiTheme="minorHAnsi" w:cstheme="minorHAnsi"/>
          <w:sz w:val="20"/>
          <w:szCs w:val="20"/>
        </w:rPr>
      </w:pPr>
      <w:r>
        <w:rPr>
          <w:rFonts w:cstheme="minorHAnsi"/>
          <w:bCs/>
          <w:sz w:val="20"/>
          <w:szCs w:val="20"/>
        </w:rPr>
        <w:t xml:space="preserve">Ak zadávateľ požaduje údaj </w:t>
      </w:r>
      <w:r>
        <w:rPr>
          <w:rFonts w:cstheme="minorHAnsi"/>
          <w:b/>
          <w:bCs/>
          <w:sz w:val="20"/>
          <w:szCs w:val="20"/>
        </w:rPr>
        <w:t>min. (minimálne)</w:t>
      </w:r>
      <w:r>
        <w:rPr>
          <w:rFonts w:cstheme="minorHAnsi"/>
          <w:bCs/>
          <w:sz w:val="20"/>
          <w:szCs w:val="20"/>
        </w:rPr>
        <w:t>, znamená to, že predmet zákazky, ktorý ponúkne uchádzač zadávateľovi, musí pri požadovanom parametri, mať takú hodnotu (údaj) parametra, ktorá je rovnaká alebo väčšia (vyššia) ako je požadovaná hodnota (údaj) pri tomto parametri (Príklad: ak zadávateľ požaduje napr. pre parameter „</w:t>
      </w:r>
      <w:r>
        <w:rPr>
          <w:rFonts w:cstheme="minorHAnsi"/>
          <w:bCs/>
          <w:i/>
          <w:sz w:val="20"/>
          <w:szCs w:val="20"/>
        </w:rPr>
        <w:t>nosnosť</w:t>
      </w:r>
      <w:r>
        <w:rPr>
          <w:rFonts w:cstheme="minorHAnsi"/>
          <w:bCs/>
          <w:sz w:val="20"/>
          <w:szCs w:val="20"/>
        </w:rPr>
        <w:t>" v rámci stĺpca  "</w:t>
      </w:r>
      <w:r>
        <w:rPr>
          <w:rFonts w:cstheme="minorHAnsi"/>
          <w:bCs/>
          <w:i/>
          <w:sz w:val="20"/>
          <w:szCs w:val="20"/>
        </w:rPr>
        <w:t>Požiadavky na parametre/opis</w:t>
      </w:r>
      <w:r>
        <w:rPr>
          <w:rFonts w:cstheme="minorHAnsi"/>
          <w:bCs/>
          <w:sz w:val="20"/>
          <w:szCs w:val="20"/>
        </w:rPr>
        <w:t>" údaj „</w:t>
      </w:r>
      <w:r>
        <w:rPr>
          <w:rFonts w:cstheme="minorHAnsi"/>
          <w:bCs/>
          <w:i/>
          <w:sz w:val="20"/>
          <w:szCs w:val="20"/>
        </w:rPr>
        <w:t>min. 15 ton.</w:t>
      </w:r>
      <w:r>
        <w:rPr>
          <w:rFonts w:cstheme="minorHAnsi"/>
          <w:bCs/>
          <w:sz w:val="20"/>
          <w:szCs w:val="20"/>
        </w:rPr>
        <w:t>“, tak uchádzačom ponúknutý predmet zákazky musí spĺňať pre parameter „</w:t>
      </w:r>
      <w:r>
        <w:rPr>
          <w:rFonts w:cstheme="minorHAnsi"/>
          <w:bCs/>
          <w:i/>
          <w:sz w:val="20"/>
          <w:szCs w:val="20"/>
        </w:rPr>
        <w:t>nosnosť</w:t>
      </w:r>
      <w:r>
        <w:rPr>
          <w:rFonts w:cstheme="minorHAnsi"/>
          <w:bCs/>
          <w:sz w:val="20"/>
          <w:szCs w:val="20"/>
        </w:rPr>
        <w:t>“ hodnotu presne 15 ton alebo viac ako 15 ton (napr. 18 ton), vtedy bude zadávateľ považovať tento parameter za splnený)</w:t>
      </w:r>
      <w:r>
        <w:rPr>
          <w:rFonts w:cstheme="minorHAnsi"/>
          <w:sz w:val="20"/>
          <w:szCs w:val="20"/>
        </w:rPr>
        <w:t>.</w:t>
      </w:r>
    </w:p>
    <w:p w14:paraId="77255EDA" w14:textId="77777777" w:rsidR="007668C9" w:rsidRDefault="007668C9">
      <w:pPr>
        <w:spacing w:line="276" w:lineRule="auto"/>
        <w:ind w:left="851" w:hanging="284"/>
        <w:jc w:val="both"/>
        <w:rPr>
          <w:rFonts w:asciiTheme="minorHAnsi" w:hAnsiTheme="minorHAnsi" w:cstheme="minorHAnsi"/>
          <w:sz w:val="20"/>
          <w:szCs w:val="20"/>
        </w:rPr>
      </w:pPr>
    </w:p>
    <w:p w14:paraId="6FB4D644" w14:textId="77777777" w:rsidR="007668C9" w:rsidRDefault="00FB1597">
      <w:pPr>
        <w:pStyle w:val="Odsekzoznamu"/>
        <w:numPr>
          <w:ilvl w:val="0"/>
          <w:numId w:val="6"/>
        </w:numPr>
        <w:suppressAutoHyphens w:val="0"/>
        <w:spacing w:after="0"/>
        <w:ind w:left="851" w:hanging="284"/>
        <w:jc w:val="both"/>
      </w:pPr>
      <w:r>
        <w:rPr>
          <w:rFonts w:cstheme="minorHAnsi"/>
          <w:bCs/>
          <w:sz w:val="20"/>
          <w:szCs w:val="20"/>
        </w:rPr>
        <w:t xml:space="preserve">Ak zadávateľ požaduje údaj </w:t>
      </w:r>
      <w:r>
        <w:rPr>
          <w:rFonts w:cstheme="minorHAnsi"/>
          <w:b/>
          <w:bCs/>
          <w:sz w:val="20"/>
          <w:szCs w:val="20"/>
        </w:rPr>
        <w:t>max. (maximálne)</w:t>
      </w:r>
      <w:r>
        <w:rPr>
          <w:rFonts w:cstheme="minorHAnsi"/>
          <w:bCs/>
          <w:sz w:val="20"/>
          <w:szCs w:val="20"/>
        </w:rPr>
        <w:t>, znamená to, že predmet zákazky, ktorý ponúkne uchádzač zadávateľovi, musí pri požadovanom parametri, mať takú hodnotu (údaj) parametra, ktorá je rovnaká alebo menšia (nižšia) ako je požadovaná hodnota (údaj) pri tomto parametri (Príklad: ak zadávateľ požaduje napr. pre parameter „č</w:t>
      </w:r>
      <w:r>
        <w:rPr>
          <w:rFonts w:cstheme="minorHAnsi"/>
          <w:bCs/>
          <w:i/>
          <w:sz w:val="20"/>
          <w:szCs w:val="20"/>
        </w:rPr>
        <w:t>as cyklu otočenia o 180 (resp. 2x90) stupňov</w:t>
      </w:r>
      <w:r>
        <w:rPr>
          <w:rFonts w:cstheme="minorHAnsi"/>
          <w:bCs/>
          <w:sz w:val="20"/>
          <w:szCs w:val="20"/>
        </w:rPr>
        <w:t>" v rámci stĺpca "</w:t>
      </w:r>
      <w:r>
        <w:rPr>
          <w:rFonts w:cstheme="minorHAnsi"/>
          <w:bCs/>
          <w:i/>
          <w:sz w:val="20"/>
          <w:szCs w:val="20"/>
        </w:rPr>
        <w:t>Požiadavky na parametre/opis</w:t>
      </w:r>
      <w:r>
        <w:rPr>
          <w:rFonts w:cstheme="minorHAnsi"/>
          <w:bCs/>
          <w:sz w:val="20"/>
          <w:szCs w:val="20"/>
        </w:rPr>
        <w:t>" údaj „max. 300 sekúnd“, tak uchádzačom ponúknutý predmet zákazky musí spĺňať pre parameter „č</w:t>
      </w:r>
      <w:r>
        <w:rPr>
          <w:rFonts w:cstheme="minorHAnsi"/>
          <w:bCs/>
          <w:i/>
          <w:sz w:val="20"/>
          <w:szCs w:val="20"/>
        </w:rPr>
        <w:t xml:space="preserve">as cyklu otočenia o 180 (resp. 2x90) </w:t>
      </w:r>
      <w:r>
        <w:rPr>
          <w:rFonts w:cstheme="minorHAnsi"/>
          <w:bCs/>
          <w:sz w:val="20"/>
          <w:szCs w:val="20"/>
        </w:rPr>
        <w:t>hodnotu presne 300 sekúnd alebo menej ako 300 sekúnd (napr. 250 sekúnd), vtedy bude zadávateľ považovať tento parameter za splnený)</w:t>
      </w:r>
      <w:r>
        <w:rPr>
          <w:rFonts w:cstheme="minorHAnsi"/>
          <w:sz w:val="20"/>
          <w:szCs w:val="20"/>
        </w:rPr>
        <w:t>.</w:t>
      </w:r>
    </w:p>
    <w:p w14:paraId="078CDF53" w14:textId="77777777" w:rsidR="007668C9" w:rsidRDefault="007668C9">
      <w:pPr>
        <w:rPr>
          <w:rFonts w:asciiTheme="minorHAnsi" w:hAnsiTheme="minorHAnsi" w:cstheme="minorHAnsi"/>
          <w:b/>
          <w:bCs/>
          <w:sz w:val="20"/>
          <w:szCs w:val="20"/>
        </w:rPr>
      </w:pPr>
    </w:p>
    <w:p w14:paraId="426026EE" w14:textId="77777777" w:rsidR="007668C9" w:rsidRDefault="007668C9">
      <w:pPr>
        <w:rPr>
          <w:rFonts w:asciiTheme="minorHAnsi" w:hAnsiTheme="minorHAnsi" w:cstheme="minorHAnsi"/>
          <w:b/>
          <w:bCs/>
          <w:sz w:val="20"/>
          <w:szCs w:val="20"/>
        </w:rPr>
      </w:pPr>
    </w:p>
    <w:p w14:paraId="7DC23FA4" w14:textId="77777777" w:rsidR="007668C9" w:rsidRDefault="00FB1597">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uchádzača pre vyplnenie cenovej ponuky:</w:t>
      </w:r>
    </w:p>
    <w:p w14:paraId="201065D9" w14:textId="77777777" w:rsidR="007668C9" w:rsidRDefault="007668C9">
      <w:pPr>
        <w:pStyle w:val="Zkladntext3"/>
        <w:spacing w:after="0" w:line="276" w:lineRule="auto"/>
        <w:jc w:val="both"/>
        <w:rPr>
          <w:rFonts w:ascii="Calibri" w:hAnsi="Calibri"/>
          <w:b/>
          <w:bCs/>
          <w:sz w:val="20"/>
          <w:szCs w:val="20"/>
        </w:rPr>
      </w:pPr>
    </w:p>
    <w:p w14:paraId="302005A2" w14:textId="77777777" w:rsidR="007668C9" w:rsidRDefault="00FB1597">
      <w:pPr>
        <w:pStyle w:val="Zkladntext3"/>
        <w:spacing w:line="276" w:lineRule="auto"/>
        <w:jc w:val="both"/>
        <w:rPr>
          <w:rFonts w:ascii="Calibri" w:hAnsi="Calibri"/>
          <w:b/>
          <w:bCs/>
          <w:sz w:val="20"/>
          <w:szCs w:val="20"/>
        </w:rPr>
      </w:pPr>
      <w:r>
        <w:rPr>
          <w:rFonts w:ascii="Calibri" w:hAnsi="Calibri"/>
          <w:bCs/>
          <w:sz w:val="20"/>
          <w:szCs w:val="20"/>
        </w:rPr>
        <w:t xml:space="preserve">Uchádzač musí v rámci kalkulácie ceny v rámci výzvy na predkladanie ponúk </w:t>
      </w:r>
      <w:proofErr w:type="spellStart"/>
      <w:r>
        <w:rPr>
          <w:rFonts w:ascii="Calibri" w:hAnsi="Calibri"/>
          <w:bCs/>
          <w:sz w:val="20"/>
          <w:szCs w:val="20"/>
        </w:rPr>
        <w:t>naceniť</w:t>
      </w:r>
      <w:proofErr w:type="spellEnd"/>
      <w:r>
        <w:rPr>
          <w:rFonts w:ascii="Calibri" w:hAnsi="Calibri"/>
          <w:bCs/>
          <w:sz w:val="20"/>
          <w:szCs w:val="20"/>
        </w:rPr>
        <w:t xml:space="preserve"> v požadovanej položke, všetky činnosti zodpovedajúce kompletnej realizácii (dodaniu) predmetu zákazky (celková c</w:t>
      </w:r>
      <w:r>
        <w:rPr>
          <w:rFonts w:asciiTheme="minorHAnsi" w:hAnsiTheme="minorHAnsi" w:cstheme="minorHAnsi"/>
          <w:sz w:val="20"/>
          <w:szCs w:val="20"/>
        </w:rPr>
        <w:t>ena predmetu zákazky, ktorú uchádzač v ponuke uvedie, sa za takú považovať aj bude)</w:t>
      </w:r>
      <w:r>
        <w:rPr>
          <w:rFonts w:ascii="Calibri" w:hAnsi="Calibri"/>
          <w:bCs/>
          <w:sz w:val="20"/>
          <w:szCs w:val="20"/>
        </w:rPr>
        <w:t>. Celková c</w:t>
      </w:r>
      <w:r>
        <w:rPr>
          <w:rFonts w:asciiTheme="minorHAnsi" w:hAnsiTheme="minorHAnsi" w:cstheme="minorHAnsi"/>
          <w:sz w:val="20"/>
          <w:szCs w:val="20"/>
        </w:rPr>
        <w:t>ena, ktorú uvedie uchádzač vo svojej ponuke, musí zodpovedať cenám obvyklým v danom mieste a čase.</w:t>
      </w:r>
    </w:p>
    <w:p w14:paraId="5784DC7C" w14:textId="77777777" w:rsidR="007668C9" w:rsidRDefault="007668C9">
      <w:pPr>
        <w:rPr>
          <w:rFonts w:asciiTheme="minorHAnsi" w:hAnsiTheme="minorHAnsi" w:cstheme="minorHAnsi"/>
          <w:b/>
          <w:bCs/>
          <w:sz w:val="20"/>
          <w:szCs w:val="20"/>
        </w:rPr>
      </w:pPr>
    </w:p>
    <w:p w14:paraId="1F0B6993" w14:textId="77777777" w:rsidR="007668C9" w:rsidRDefault="007668C9">
      <w:pPr>
        <w:rPr>
          <w:rFonts w:asciiTheme="minorHAnsi" w:hAnsiTheme="minorHAnsi" w:cstheme="minorHAnsi"/>
          <w:b/>
          <w:bCs/>
          <w:sz w:val="20"/>
          <w:szCs w:val="20"/>
        </w:rPr>
      </w:pPr>
    </w:p>
    <w:p w14:paraId="13DDEECB" w14:textId="77777777" w:rsidR="007668C9" w:rsidRDefault="007668C9">
      <w:pPr>
        <w:rPr>
          <w:rFonts w:asciiTheme="minorHAnsi" w:hAnsiTheme="minorHAnsi" w:cstheme="minorHAnsi"/>
          <w:b/>
          <w:bCs/>
          <w:sz w:val="20"/>
          <w:szCs w:val="20"/>
        </w:rPr>
      </w:pPr>
    </w:p>
    <w:p w14:paraId="441E92AD" w14:textId="77777777" w:rsidR="007668C9" w:rsidRDefault="007668C9">
      <w:pPr>
        <w:rPr>
          <w:rFonts w:asciiTheme="minorHAnsi" w:hAnsiTheme="minorHAnsi" w:cstheme="minorHAnsi"/>
          <w:b/>
          <w:bCs/>
          <w:sz w:val="20"/>
          <w:szCs w:val="20"/>
        </w:rPr>
      </w:pPr>
    </w:p>
    <w:p w14:paraId="63EDC1C6" w14:textId="77777777" w:rsidR="007668C9" w:rsidRDefault="007668C9">
      <w:pPr>
        <w:rPr>
          <w:rFonts w:asciiTheme="minorHAnsi" w:hAnsiTheme="minorHAnsi" w:cstheme="minorHAnsi"/>
          <w:b/>
          <w:bCs/>
          <w:sz w:val="20"/>
          <w:szCs w:val="20"/>
        </w:rPr>
      </w:pPr>
    </w:p>
    <w:p w14:paraId="332FBB59" w14:textId="77777777" w:rsidR="007668C9" w:rsidRDefault="007668C9">
      <w:pPr>
        <w:rPr>
          <w:rFonts w:asciiTheme="minorHAnsi" w:hAnsiTheme="minorHAnsi" w:cstheme="minorHAnsi"/>
          <w:b/>
          <w:bCs/>
          <w:sz w:val="20"/>
          <w:szCs w:val="20"/>
        </w:rPr>
      </w:pPr>
    </w:p>
    <w:p w14:paraId="493306D2" w14:textId="77777777" w:rsidR="007668C9" w:rsidRDefault="007668C9">
      <w:pPr>
        <w:rPr>
          <w:rFonts w:asciiTheme="minorHAnsi" w:hAnsiTheme="minorHAnsi" w:cstheme="minorHAnsi"/>
          <w:b/>
          <w:bCs/>
          <w:sz w:val="22"/>
          <w:szCs w:val="22"/>
        </w:rPr>
      </w:pPr>
    </w:p>
    <w:p w14:paraId="459976B0"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bCs/>
          <w:smallCaps/>
          <w:sz w:val="22"/>
          <w:szCs w:val="22"/>
        </w:rPr>
        <w:lastRenderedPageBreak/>
        <w:t xml:space="preserve">Príloha č. 5 - </w:t>
      </w:r>
      <w:r>
        <w:rPr>
          <w:rFonts w:asciiTheme="minorHAnsi" w:hAnsiTheme="minorHAnsi" w:cstheme="minorHAnsi"/>
          <w:b/>
          <w:smallCaps/>
          <w:sz w:val="22"/>
          <w:szCs w:val="22"/>
        </w:rPr>
        <w:t>Čestné vyhlásenie uchádzača, že nemá uložený zákaz účasti vo verejnom obstarávaní a o neprítomnosti konfliktu záujmov</w:t>
      </w:r>
    </w:p>
    <w:p w14:paraId="2B6B13F5" w14:textId="77777777" w:rsidR="007668C9" w:rsidRDefault="007668C9">
      <w:pPr>
        <w:rPr>
          <w:rFonts w:asciiTheme="minorHAnsi" w:hAnsiTheme="minorHAnsi" w:cstheme="minorHAnsi"/>
          <w:b/>
          <w:sz w:val="22"/>
          <w:szCs w:val="22"/>
        </w:rPr>
      </w:pPr>
    </w:p>
    <w:p w14:paraId="45E9658F" w14:textId="77777777" w:rsidR="007668C9" w:rsidRDefault="007668C9">
      <w:pPr>
        <w:rPr>
          <w:rFonts w:asciiTheme="minorHAnsi" w:hAnsiTheme="minorHAnsi" w:cstheme="minorHAnsi"/>
          <w:b/>
          <w:sz w:val="22"/>
          <w:szCs w:val="22"/>
        </w:rPr>
      </w:pPr>
    </w:p>
    <w:p w14:paraId="25EA0AB3" w14:textId="77777777" w:rsidR="007668C9" w:rsidRDefault="00FB1597">
      <w:pPr>
        <w:jc w:val="center"/>
        <w:rPr>
          <w:rFonts w:ascii="Calibri" w:hAnsi="Calibri" w:cs="Calibri"/>
          <w:b/>
          <w:sz w:val="22"/>
          <w:szCs w:val="22"/>
        </w:rPr>
      </w:pPr>
      <w:r>
        <w:rPr>
          <w:rFonts w:ascii="Calibri" w:hAnsi="Calibri" w:cs="Calibri"/>
          <w:b/>
          <w:sz w:val="22"/>
          <w:szCs w:val="22"/>
        </w:rPr>
        <w:t xml:space="preserve">ČESTNÉ VYHLÁSENIE UCHÁDZAČA, ŽE NEMÁ ULOŽENÝ ZÁKAZ ÚČASTI </w:t>
      </w:r>
    </w:p>
    <w:p w14:paraId="1EA93026" w14:textId="77777777" w:rsidR="007668C9" w:rsidRDefault="00FB1597">
      <w:pPr>
        <w:jc w:val="center"/>
        <w:rPr>
          <w:rFonts w:ascii="Calibri" w:hAnsi="Calibri" w:cs="Calibri"/>
          <w:sz w:val="22"/>
          <w:szCs w:val="22"/>
        </w:rPr>
      </w:pPr>
      <w:r>
        <w:rPr>
          <w:rFonts w:ascii="Calibri" w:hAnsi="Calibri" w:cs="Calibri"/>
          <w:b/>
          <w:sz w:val="22"/>
          <w:szCs w:val="22"/>
        </w:rPr>
        <w:t>VO VEREJNOM OBSTARÁVANÍ A O NEPRÍTOMNOSTI KONFLIKTU ZÁUJMOV</w:t>
      </w:r>
    </w:p>
    <w:p w14:paraId="5BA8E158" w14:textId="77777777" w:rsidR="007668C9" w:rsidRDefault="007668C9">
      <w:pPr>
        <w:jc w:val="center"/>
        <w:rPr>
          <w:rFonts w:ascii="Calibri" w:hAnsi="Calibri" w:cs="Calibri"/>
          <w:sz w:val="22"/>
          <w:szCs w:val="22"/>
        </w:rPr>
      </w:pPr>
    </w:p>
    <w:p w14:paraId="78D9C801" w14:textId="77777777" w:rsidR="007668C9" w:rsidRDefault="007668C9">
      <w:pPr>
        <w:jc w:val="both"/>
        <w:rPr>
          <w:rFonts w:ascii="Calibri" w:hAnsi="Calibri" w:cs="Calibri"/>
          <w:sz w:val="22"/>
          <w:szCs w:val="22"/>
        </w:rPr>
      </w:pPr>
    </w:p>
    <w:p w14:paraId="55DAC2CD" w14:textId="77777777" w:rsidR="007668C9" w:rsidRDefault="00FB1597">
      <w:pPr>
        <w:jc w:val="both"/>
        <w:rPr>
          <w:rFonts w:ascii="Calibri" w:hAnsi="Calibri" w:cs="Calibri"/>
          <w:sz w:val="22"/>
          <w:szCs w:val="22"/>
        </w:rPr>
      </w:pPr>
      <w:r>
        <w:rPr>
          <w:rFonts w:ascii="Calibri" w:hAnsi="Calibri" w:cs="Calibri"/>
          <w:sz w:val="22"/>
          <w:szCs w:val="22"/>
        </w:rPr>
        <w:t>Uchádzač: ............................................................................................................................................................</w:t>
      </w:r>
    </w:p>
    <w:p w14:paraId="447016CD" w14:textId="77777777" w:rsidR="007668C9" w:rsidRDefault="007668C9">
      <w:pPr>
        <w:jc w:val="center"/>
        <w:rPr>
          <w:rFonts w:ascii="Calibri" w:hAnsi="Calibri" w:cs="Calibri"/>
          <w:sz w:val="22"/>
          <w:szCs w:val="22"/>
        </w:rPr>
      </w:pPr>
    </w:p>
    <w:p w14:paraId="1B2798A2"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59173061" w14:textId="77777777" w:rsidR="007668C9" w:rsidRDefault="007668C9">
      <w:pPr>
        <w:jc w:val="both"/>
        <w:rPr>
          <w:rFonts w:ascii="Calibri" w:hAnsi="Calibri" w:cs="Calibri"/>
          <w:sz w:val="22"/>
          <w:szCs w:val="22"/>
        </w:rPr>
      </w:pPr>
    </w:p>
    <w:p w14:paraId="69A7D58C" w14:textId="77777777" w:rsidR="007668C9" w:rsidRDefault="007668C9">
      <w:pPr>
        <w:jc w:val="both"/>
        <w:rPr>
          <w:rFonts w:ascii="Calibri" w:hAnsi="Calibri" w:cs="Calibri"/>
          <w:sz w:val="22"/>
          <w:szCs w:val="22"/>
        </w:rPr>
      </w:pPr>
    </w:p>
    <w:p w14:paraId="66B853AB" w14:textId="6F103AD0" w:rsidR="007668C9" w:rsidRDefault="00FB1597">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Obracač betónových nádrží</w:t>
      </w:r>
      <w:r>
        <w:rPr>
          <w:rFonts w:ascii="Calibri" w:hAnsi="Calibri" w:cs="Calibri"/>
          <w:b/>
          <w:bCs/>
          <w:sz w:val="22"/>
          <w:szCs w:val="22"/>
        </w:rPr>
        <w:t>“</w:t>
      </w:r>
      <w:r>
        <w:rPr>
          <w:rFonts w:ascii="Calibri" w:hAnsi="Calibri" w:cs="Calibri"/>
          <w:sz w:val="22"/>
          <w:szCs w:val="22"/>
        </w:rPr>
        <w:t>:</w:t>
      </w:r>
    </w:p>
    <w:p w14:paraId="486EB1F8" w14:textId="77777777" w:rsidR="007668C9" w:rsidRDefault="007668C9">
      <w:pPr>
        <w:jc w:val="both"/>
        <w:rPr>
          <w:rFonts w:ascii="Calibri" w:hAnsi="Calibri" w:cs="Calibri"/>
          <w:sz w:val="22"/>
          <w:szCs w:val="22"/>
        </w:rPr>
      </w:pPr>
    </w:p>
    <w:p w14:paraId="59AE51AE" w14:textId="77777777" w:rsidR="007668C9" w:rsidRDefault="007668C9">
      <w:pPr>
        <w:jc w:val="both"/>
        <w:rPr>
          <w:rFonts w:ascii="Calibri" w:hAnsi="Calibri" w:cs="Calibri"/>
          <w:sz w:val="22"/>
          <w:szCs w:val="22"/>
        </w:rPr>
      </w:pPr>
    </w:p>
    <w:p w14:paraId="0F807135" w14:textId="77777777" w:rsidR="007668C9" w:rsidRDefault="00FB1597">
      <w:pPr>
        <w:jc w:val="center"/>
        <w:rPr>
          <w:rFonts w:ascii="Calibri" w:hAnsi="Calibri" w:cs="Calibri"/>
          <w:b/>
          <w:sz w:val="22"/>
          <w:szCs w:val="22"/>
        </w:rPr>
      </w:pPr>
      <w:r>
        <w:rPr>
          <w:rFonts w:ascii="Calibri" w:hAnsi="Calibri" w:cs="Calibri"/>
          <w:b/>
          <w:sz w:val="22"/>
          <w:szCs w:val="22"/>
        </w:rPr>
        <w:t>vyhlasujem na svoju česť, že</w:t>
      </w:r>
    </w:p>
    <w:p w14:paraId="4D83AE6F" w14:textId="77777777" w:rsidR="007668C9" w:rsidRDefault="007668C9">
      <w:pPr>
        <w:jc w:val="both"/>
        <w:rPr>
          <w:rFonts w:ascii="Calibri" w:hAnsi="Calibri" w:cs="Calibri"/>
          <w:sz w:val="22"/>
          <w:szCs w:val="22"/>
        </w:rPr>
      </w:pPr>
    </w:p>
    <w:p w14:paraId="4FC7AA4C" w14:textId="77777777" w:rsidR="007668C9" w:rsidRDefault="007668C9">
      <w:pPr>
        <w:jc w:val="both"/>
        <w:rPr>
          <w:rFonts w:ascii="Calibri" w:hAnsi="Calibri" w:cs="Calibri"/>
          <w:sz w:val="22"/>
          <w:szCs w:val="22"/>
        </w:rPr>
      </w:pPr>
    </w:p>
    <w:p w14:paraId="39DCF482" w14:textId="77777777" w:rsidR="007668C9" w:rsidRDefault="00FB1597">
      <w:pPr>
        <w:spacing w:line="276" w:lineRule="auto"/>
        <w:jc w:val="center"/>
        <w:rPr>
          <w:rFonts w:ascii="Calibri" w:hAnsi="Calibri" w:cs="Calibri"/>
          <w:b/>
          <w:sz w:val="22"/>
          <w:szCs w:val="22"/>
        </w:rPr>
      </w:pPr>
      <w:r>
        <w:rPr>
          <w:rFonts w:ascii="Calibri" w:hAnsi="Calibri" w:cs="Calibri"/>
          <w:b/>
          <w:sz w:val="22"/>
          <w:szCs w:val="22"/>
        </w:rPr>
        <w:t xml:space="preserve">nemám uložený zákaz účasti vo verejnom obstarávaní potvrdený konečným rozhodnutím </w:t>
      </w:r>
    </w:p>
    <w:p w14:paraId="6C9D0354" w14:textId="77777777" w:rsidR="007668C9" w:rsidRDefault="00FB1597">
      <w:pPr>
        <w:spacing w:line="276" w:lineRule="auto"/>
        <w:jc w:val="center"/>
        <w:rPr>
          <w:rFonts w:ascii="Calibri" w:hAnsi="Calibri" w:cs="Calibri"/>
          <w:b/>
          <w:sz w:val="22"/>
          <w:szCs w:val="22"/>
        </w:rPr>
      </w:pPr>
      <w:r>
        <w:rPr>
          <w:rFonts w:ascii="Calibri" w:hAnsi="Calibri" w:cs="Calibri"/>
          <w:b/>
          <w:sz w:val="22"/>
          <w:szCs w:val="22"/>
        </w:rPr>
        <w:t>v Slovenskej republike alebo v štáte sídla, miesta podnikania alebo obvyklého pobytu</w:t>
      </w:r>
    </w:p>
    <w:p w14:paraId="5E95A121" w14:textId="77777777" w:rsidR="007668C9" w:rsidRDefault="007668C9">
      <w:pPr>
        <w:jc w:val="center"/>
        <w:rPr>
          <w:rFonts w:ascii="Calibri" w:hAnsi="Calibri" w:cs="Calibri"/>
          <w:b/>
          <w:sz w:val="22"/>
          <w:szCs w:val="22"/>
        </w:rPr>
      </w:pPr>
    </w:p>
    <w:p w14:paraId="2D535352" w14:textId="77777777" w:rsidR="007668C9" w:rsidRDefault="00FB1597">
      <w:pPr>
        <w:jc w:val="center"/>
        <w:rPr>
          <w:rFonts w:ascii="Calibri" w:hAnsi="Calibri" w:cs="Calibri"/>
          <w:b/>
          <w:sz w:val="22"/>
          <w:szCs w:val="22"/>
        </w:rPr>
      </w:pPr>
      <w:r>
        <w:rPr>
          <w:rFonts w:ascii="Calibri" w:hAnsi="Calibri" w:cs="Calibri"/>
          <w:b/>
          <w:sz w:val="22"/>
          <w:szCs w:val="22"/>
        </w:rPr>
        <w:t>a</w:t>
      </w:r>
    </w:p>
    <w:p w14:paraId="70B02C94" w14:textId="77777777" w:rsidR="007668C9" w:rsidRDefault="007668C9">
      <w:pPr>
        <w:jc w:val="center"/>
        <w:rPr>
          <w:rFonts w:ascii="Calibri" w:hAnsi="Calibri" w:cs="Calibri"/>
          <w:b/>
          <w:sz w:val="22"/>
          <w:szCs w:val="22"/>
        </w:rPr>
      </w:pPr>
    </w:p>
    <w:p w14:paraId="31AB2805" w14:textId="77777777" w:rsidR="007668C9" w:rsidRDefault="00FB1597">
      <w:pPr>
        <w:ind w:right="-2"/>
        <w:jc w:val="both"/>
        <w:rPr>
          <w:rFonts w:ascii="Calibri" w:hAnsi="Calibri" w:cs="Calibri"/>
          <w:sz w:val="22"/>
          <w:szCs w:val="22"/>
        </w:rPr>
      </w:pPr>
      <w:r>
        <w:rPr>
          <w:rFonts w:ascii="Calibri" w:hAnsi="Calibri" w:cs="Calibri"/>
          <w:sz w:val="22"/>
          <w:szCs w:val="22"/>
        </w:rPr>
        <w:t>v súvislo</w:t>
      </w:r>
      <w:r>
        <w:rPr>
          <w:rFonts w:ascii="Calibri" w:hAnsi="Calibri" w:cs="Calibri"/>
          <w:spacing w:val="1"/>
          <w:sz w:val="22"/>
          <w:szCs w:val="22"/>
        </w:rPr>
        <w:t>s</w:t>
      </w:r>
      <w:r>
        <w:rPr>
          <w:rFonts w:ascii="Calibri" w:hAnsi="Calibri" w:cs="Calibri"/>
          <w:sz w:val="22"/>
          <w:szCs w:val="22"/>
        </w:rPr>
        <w:t>ti</w:t>
      </w:r>
      <w:r>
        <w:rPr>
          <w:rFonts w:ascii="Calibri" w:hAnsi="Calibri" w:cs="Calibri"/>
          <w:spacing w:val="1"/>
          <w:sz w:val="22"/>
          <w:szCs w:val="22"/>
        </w:rPr>
        <w:t xml:space="preserve"> </w:t>
      </w:r>
      <w:r>
        <w:rPr>
          <w:rFonts w:ascii="Calibri" w:hAnsi="Calibri" w:cs="Calibri"/>
          <w:sz w:val="22"/>
          <w:szCs w:val="22"/>
        </w:rPr>
        <w:t>s uv</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e</w:t>
      </w:r>
      <w:r>
        <w:rPr>
          <w:rFonts w:ascii="Calibri" w:hAnsi="Calibri" w:cs="Calibri"/>
          <w:spacing w:val="2"/>
          <w:sz w:val="22"/>
          <w:szCs w:val="22"/>
        </w:rPr>
        <w:t>n</w:t>
      </w:r>
      <w:r>
        <w:rPr>
          <w:rFonts w:ascii="Calibri" w:hAnsi="Calibri" w:cs="Calibri"/>
          <w:spacing w:val="-7"/>
          <w:sz w:val="22"/>
          <w:szCs w:val="22"/>
        </w:rPr>
        <w:t>ý</w:t>
      </w:r>
      <w:r>
        <w:rPr>
          <w:rFonts w:ascii="Calibri" w:hAnsi="Calibri" w:cs="Calibri"/>
          <w:sz w:val="22"/>
          <w:szCs w:val="22"/>
        </w:rPr>
        <w:t>m</w:t>
      </w:r>
      <w:r>
        <w:rPr>
          <w:rFonts w:ascii="Calibri" w:hAnsi="Calibri" w:cs="Calibri"/>
          <w:spacing w:val="3"/>
          <w:sz w:val="22"/>
          <w:szCs w:val="22"/>
        </w:rPr>
        <w:t xml:space="preserve"> </w:t>
      </w:r>
      <w:r>
        <w:rPr>
          <w:rFonts w:ascii="Calibri" w:hAnsi="Calibri" w:cs="Calibri"/>
          <w:sz w:val="22"/>
          <w:szCs w:val="22"/>
        </w:rPr>
        <w:t xml:space="preserve">postupom </w:t>
      </w:r>
      <w:r>
        <w:rPr>
          <w:rFonts w:ascii="Calibri" w:hAnsi="Calibri" w:cs="Calibri"/>
          <w:spacing w:val="2"/>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á</w:t>
      </w:r>
      <w:r>
        <w:rPr>
          <w:rFonts w:ascii="Calibri" w:hAnsi="Calibri" w:cs="Calibri"/>
          <w:sz w:val="22"/>
          <w:szCs w:val="22"/>
        </w:rPr>
        <w:t>v</w:t>
      </w:r>
      <w:r>
        <w:rPr>
          <w:rFonts w:ascii="Calibri" w:hAnsi="Calibri" w:cs="Calibri"/>
          <w:spacing w:val="-1"/>
          <w:sz w:val="22"/>
          <w:szCs w:val="22"/>
        </w:rPr>
        <w:t>a</w:t>
      </w:r>
      <w:r>
        <w:rPr>
          <w:rFonts w:ascii="Calibri" w:hAnsi="Calibri" w:cs="Calibri"/>
          <w:sz w:val="22"/>
          <w:szCs w:val="22"/>
        </w:rPr>
        <w:t>nia</w:t>
      </w:r>
      <w:r>
        <w:rPr>
          <w:rFonts w:ascii="Calibri" w:hAnsi="Calibri" w:cs="Calibri"/>
          <w:spacing w:val="2"/>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5"/>
          <w:sz w:val="22"/>
          <w:szCs w:val="22"/>
        </w:rPr>
        <w:t xml:space="preserve">y potvrdzujem neprítomnosť konfliktu záujmov v tom, </w:t>
      </w:r>
      <w:r>
        <w:rPr>
          <w:rFonts w:ascii="Calibri" w:hAnsi="Calibri" w:cs="Calibri"/>
          <w:spacing w:val="-5"/>
          <w:sz w:val="22"/>
          <w:szCs w:val="22"/>
        </w:rPr>
        <w:br/>
        <w:t>že som</w:t>
      </w:r>
      <w:r>
        <w:rPr>
          <w:rFonts w:ascii="Calibri" w:hAnsi="Calibri" w:cs="Calibri"/>
          <w:sz w:val="22"/>
          <w:szCs w:val="22"/>
        </w:rPr>
        <w:t>:</w:t>
      </w:r>
    </w:p>
    <w:p w14:paraId="0E2B2435" w14:textId="77777777" w:rsidR="007668C9" w:rsidRDefault="00FB1597">
      <w:pPr>
        <w:spacing w:before="120"/>
        <w:ind w:left="425" w:right="60" w:hanging="425"/>
        <w:jc w:val="both"/>
        <w:rPr>
          <w:rFonts w:ascii="Calibri" w:hAnsi="Calibri" w:cs="Calibri"/>
          <w:sz w:val="22"/>
          <w:szCs w:val="22"/>
        </w:rPr>
      </w:pPr>
      <w:r>
        <w:rPr>
          <w:rFonts w:ascii="Calibri" w:hAnsi="Calibri" w:cs="Calibri"/>
          <w:spacing w:val="-1"/>
          <w:sz w:val="22"/>
          <w:szCs w:val="22"/>
        </w:rPr>
        <w:t>a</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l  </w:t>
      </w:r>
      <w:r>
        <w:rPr>
          <w:rFonts w:ascii="Calibri" w:hAnsi="Calibri" w:cs="Calibri"/>
          <w:spacing w:val="17"/>
          <w:sz w:val="22"/>
          <w:szCs w:val="22"/>
        </w:rPr>
        <w:t xml:space="preserve"> </w:t>
      </w:r>
      <w:r>
        <w:rPr>
          <w:rFonts w:ascii="Calibri" w:hAnsi="Calibri" w:cs="Calibri"/>
          <w:sz w:val="22"/>
          <w:szCs w:val="22"/>
        </w:rPr>
        <w:t xml:space="preserve">a  </w:t>
      </w:r>
      <w:r>
        <w:rPr>
          <w:rFonts w:ascii="Calibri" w:hAnsi="Calibri" w:cs="Calibri"/>
          <w:spacing w:val="16"/>
          <w:sz w:val="22"/>
          <w:szCs w:val="22"/>
        </w:rPr>
        <w:t xml:space="preserve"> </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bud</w:t>
      </w:r>
      <w:r>
        <w:rPr>
          <w:rFonts w:ascii="Calibri" w:hAnsi="Calibri" w:cs="Calibri"/>
          <w:spacing w:val="-1"/>
          <w:sz w:val="22"/>
          <w:szCs w:val="22"/>
        </w:rPr>
        <w:t>em</w:t>
      </w:r>
      <w:r>
        <w:rPr>
          <w:rFonts w:ascii="Calibri" w:hAnsi="Calibri" w:cs="Calibri"/>
          <w:sz w:val="22"/>
          <w:szCs w:val="22"/>
        </w:rPr>
        <w:t xml:space="preserve">  </w:t>
      </w:r>
      <w:r>
        <w:rPr>
          <w:rFonts w:ascii="Calibri" w:hAnsi="Calibri" w:cs="Calibri"/>
          <w:spacing w:val="17"/>
          <w:sz w:val="22"/>
          <w:szCs w:val="22"/>
        </w:rPr>
        <w:t xml:space="preserve"> </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ť  </w:t>
      </w:r>
      <w:r>
        <w:rPr>
          <w:rFonts w:ascii="Calibri" w:hAnsi="Calibri" w:cs="Calibri"/>
          <w:spacing w:val="17"/>
          <w:sz w:val="22"/>
          <w:szCs w:val="22"/>
        </w:rPr>
        <w:t xml:space="preserve"> </w:t>
      </w:r>
      <w:r>
        <w:rPr>
          <w:rFonts w:ascii="Calibri" w:hAnsi="Calibri" w:cs="Calibri"/>
          <w:sz w:val="22"/>
          <w:szCs w:val="22"/>
        </w:rPr>
        <w:t>vo</w:t>
      </w:r>
      <w:r>
        <w:rPr>
          <w:rFonts w:ascii="Calibri" w:hAnsi="Calibri" w:cs="Calibri"/>
          <w:spacing w:val="-1"/>
          <w:sz w:val="22"/>
          <w:szCs w:val="22"/>
        </w:rPr>
        <w:t>č</w:t>
      </w:r>
      <w:r>
        <w:rPr>
          <w:rFonts w:ascii="Calibri" w:hAnsi="Calibri" w:cs="Calibri"/>
          <w:sz w:val="22"/>
          <w:szCs w:val="22"/>
        </w:rPr>
        <w:t xml:space="preserve">i  </w:t>
      </w:r>
      <w:r>
        <w:rPr>
          <w:rFonts w:ascii="Calibri" w:hAnsi="Calibri" w:cs="Calibri"/>
          <w:spacing w:val="17"/>
          <w:sz w:val="22"/>
          <w:szCs w:val="22"/>
        </w:rPr>
        <w:t xml:space="preserve"> </w:t>
      </w:r>
      <w:r>
        <w:rPr>
          <w:rFonts w:ascii="Calibri" w:hAnsi="Calibri" w:cs="Calibri"/>
          <w:spacing w:val="1"/>
          <w:sz w:val="22"/>
          <w:szCs w:val="22"/>
        </w:rPr>
        <w:t>ž</w:t>
      </w:r>
      <w:r>
        <w:rPr>
          <w:rFonts w:ascii="Calibri" w:hAnsi="Calibri" w:cs="Calibri"/>
          <w:sz w:val="22"/>
          <w:szCs w:val="22"/>
        </w:rPr>
        <w:t>i</w:t>
      </w:r>
      <w:r>
        <w:rPr>
          <w:rFonts w:ascii="Calibri" w:hAnsi="Calibri" w:cs="Calibri"/>
          <w:spacing w:val="-3"/>
          <w:sz w:val="22"/>
          <w:szCs w:val="22"/>
        </w:rPr>
        <w:t>a</w:t>
      </w:r>
      <w:r>
        <w:rPr>
          <w:rFonts w:ascii="Calibri" w:hAnsi="Calibri" w:cs="Calibri"/>
          <w:sz w:val="22"/>
          <w:szCs w:val="22"/>
        </w:rPr>
        <w:t>dn</w:t>
      </w:r>
      <w:r>
        <w:rPr>
          <w:rFonts w:ascii="Calibri" w:hAnsi="Calibri" w:cs="Calibri"/>
          <w:spacing w:val="-1"/>
          <w:sz w:val="22"/>
          <w:szCs w:val="22"/>
        </w:rPr>
        <w:t>e</w:t>
      </w:r>
      <w:r>
        <w:rPr>
          <w:rFonts w:ascii="Calibri" w:hAnsi="Calibri" w:cs="Calibri"/>
          <w:sz w:val="22"/>
          <w:szCs w:val="22"/>
        </w:rPr>
        <w:t xml:space="preserve">j  </w:t>
      </w:r>
      <w:r>
        <w:rPr>
          <w:rFonts w:ascii="Calibri" w:hAnsi="Calibri" w:cs="Calibri"/>
          <w:spacing w:val="17"/>
          <w:sz w:val="22"/>
          <w:szCs w:val="22"/>
        </w:rPr>
        <w:t xml:space="preserve"> </w:t>
      </w:r>
      <w:r>
        <w:rPr>
          <w:rFonts w:ascii="Calibri" w:hAnsi="Calibri" w:cs="Calibri"/>
          <w:sz w:val="22"/>
          <w:szCs w:val="22"/>
        </w:rPr>
        <w:t xml:space="preserve">osobe  </w:t>
      </w:r>
      <w:r>
        <w:rPr>
          <w:rFonts w:ascii="Calibri" w:hAnsi="Calibri" w:cs="Calibri"/>
          <w:spacing w:val="16"/>
          <w:sz w:val="22"/>
          <w:szCs w:val="22"/>
        </w:rPr>
        <w:t xml:space="preserve"> </w:t>
      </w:r>
      <w:r>
        <w:rPr>
          <w:rFonts w:ascii="Calibri" w:hAnsi="Calibri" w:cs="Calibri"/>
          <w:sz w:val="22"/>
          <w:szCs w:val="22"/>
        </w:rPr>
        <w:t xml:space="preserve">na  </w:t>
      </w:r>
      <w:r>
        <w:rPr>
          <w:rFonts w:ascii="Calibri" w:hAnsi="Calibri" w:cs="Calibri"/>
          <w:spacing w:val="16"/>
          <w:sz w:val="22"/>
          <w:szCs w:val="22"/>
        </w:rPr>
        <w:t xml:space="preserve"> </w:t>
      </w:r>
      <w:r>
        <w:rPr>
          <w:rFonts w:ascii="Calibri" w:hAnsi="Calibri" w:cs="Calibri"/>
          <w:sz w:val="22"/>
          <w:szCs w:val="22"/>
        </w:rPr>
        <w:t>str</w:t>
      </w:r>
      <w:r>
        <w:rPr>
          <w:rFonts w:ascii="Calibri" w:hAnsi="Calibri" w:cs="Calibri"/>
          <w:spacing w:val="-1"/>
          <w:sz w:val="22"/>
          <w:szCs w:val="22"/>
        </w:rPr>
        <w:t>a</w:t>
      </w:r>
      <w:r>
        <w:rPr>
          <w:rFonts w:ascii="Calibri" w:hAnsi="Calibri" w:cs="Calibri"/>
          <w:sz w:val="22"/>
          <w:szCs w:val="22"/>
        </w:rPr>
        <w:t>ne zadávateľa,</w:t>
      </w:r>
      <w:r>
        <w:rPr>
          <w:rFonts w:ascii="Calibri" w:hAnsi="Calibri" w:cs="Calibri"/>
          <w:spacing w:val="7"/>
          <w:sz w:val="22"/>
          <w:szCs w:val="22"/>
        </w:rPr>
        <w:t xml:space="preserve"> </w:t>
      </w:r>
      <w:r>
        <w:rPr>
          <w:rFonts w:ascii="Calibri" w:hAnsi="Calibri" w:cs="Calibri"/>
          <w:sz w:val="22"/>
          <w:szCs w:val="22"/>
        </w:rPr>
        <w:t>ktorá je</w:t>
      </w:r>
      <w:r>
        <w:rPr>
          <w:rFonts w:ascii="Calibri" w:hAnsi="Calibri" w:cs="Calibri"/>
          <w:spacing w:val="9"/>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7"/>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5"/>
          <w:sz w:val="22"/>
          <w:szCs w:val="22"/>
        </w:rPr>
        <w:t>b</w:t>
      </w:r>
      <w:r>
        <w:rPr>
          <w:rFonts w:ascii="Calibri" w:hAnsi="Calibri" w:cs="Calibri"/>
          <w:spacing w:val="-7"/>
          <w:sz w:val="22"/>
          <w:szCs w:val="22"/>
        </w:rPr>
        <w:t>y</w:t>
      </w:r>
      <w:r>
        <w:rPr>
          <w:rFonts w:ascii="Calibri" w:hAnsi="Calibri" w:cs="Calibri"/>
          <w:sz w:val="22"/>
          <w:szCs w:val="22"/>
        </w:rPr>
        <w:t>ť</w:t>
      </w:r>
      <w:r>
        <w:rPr>
          <w:rFonts w:ascii="Calibri" w:hAnsi="Calibri" w:cs="Calibri"/>
          <w:spacing w:val="10"/>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sov</w:t>
      </w:r>
      <w:r>
        <w:rPr>
          <w:rFonts w:ascii="Calibri" w:hAnsi="Calibri" w:cs="Calibri"/>
          <w:spacing w:val="-1"/>
          <w:sz w:val="22"/>
          <w:szCs w:val="22"/>
        </w:rPr>
        <w:t>a</w:t>
      </w:r>
      <w:r>
        <w:rPr>
          <w:rFonts w:ascii="Calibri" w:hAnsi="Calibri" w:cs="Calibri"/>
          <w:sz w:val="22"/>
          <w:szCs w:val="22"/>
        </w:rPr>
        <w:t>nou</w:t>
      </w:r>
      <w:r>
        <w:rPr>
          <w:rFonts w:ascii="Calibri" w:hAnsi="Calibri" w:cs="Calibri"/>
          <w:spacing w:val="7"/>
          <w:sz w:val="22"/>
          <w:szCs w:val="22"/>
        </w:rPr>
        <w:t xml:space="preserve"> </w:t>
      </w:r>
      <w:r>
        <w:rPr>
          <w:rFonts w:ascii="Calibri" w:hAnsi="Calibri" w:cs="Calibri"/>
          <w:sz w:val="22"/>
          <w:szCs w:val="22"/>
        </w:rPr>
        <w:t>osobou</w:t>
      </w:r>
      <w:r>
        <w:rPr>
          <w:rFonts w:ascii="Calibri" w:hAnsi="Calibri" w:cs="Calibri"/>
          <w:spacing w:val="7"/>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é</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kt</w:t>
      </w:r>
      <w:r>
        <w:rPr>
          <w:rFonts w:ascii="Calibri" w:hAnsi="Calibri" w:cs="Calibri"/>
          <w:spacing w:val="1"/>
          <w:sz w:val="22"/>
          <w:szCs w:val="22"/>
        </w:rPr>
        <w:t>i</w:t>
      </w:r>
      <w:r>
        <w:rPr>
          <w:rFonts w:ascii="Calibri" w:hAnsi="Calibri" w:cs="Calibri"/>
          <w:sz w:val="22"/>
          <w:szCs w:val="22"/>
        </w:rPr>
        <w:t>vi</w:t>
      </w:r>
      <w:r>
        <w:rPr>
          <w:rFonts w:ascii="Calibri" w:hAnsi="Calibri" w:cs="Calibri"/>
          <w:spacing w:val="3"/>
          <w:sz w:val="22"/>
          <w:szCs w:val="22"/>
        </w:rPr>
        <w:t>t</w:t>
      </w:r>
      <w:r>
        <w:rPr>
          <w:rFonts w:ascii="Calibri" w:hAnsi="Calibri" w:cs="Calibri"/>
          <w:spacing w:val="-5"/>
          <w:sz w:val="22"/>
          <w:szCs w:val="22"/>
        </w:rPr>
        <w:t>y</w:t>
      </w:r>
      <w:r>
        <w:rPr>
          <w:rFonts w:ascii="Calibri" w:hAnsi="Calibri" w:cs="Calibri"/>
          <w:sz w:val="22"/>
          <w:szCs w:val="22"/>
        </w:rPr>
        <w:t>,</w:t>
      </w:r>
      <w:r>
        <w:rPr>
          <w:rFonts w:ascii="Calibri" w:hAnsi="Calibri" w:cs="Calibri"/>
          <w:spacing w:val="5"/>
          <w:sz w:val="22"/>
          <w:szCs w:val="22"/>
        </w:rPr>
        <w:t xml:space="preserve"> </w:t>
      </w:r>
      <w:r>
        <w:rPr>
          <w:rFonts w:ascii="Calibri" w:hAnsi="Calibri" w:cs="Calibri"/>
          <w:sz w:val="22"/>
          <w:szCs w:val="22"/>
        </w:rPr>
        <w:t>kto</w:t>
      </w:r>
      <w:r>
        <w:rPr>
          <w:rFonts w:ascii="Calibri" w:hAnsi="Calibri" w:cs="Calibri"/>
          <w:spacing w:val="2"/>
          <w:sz w:val="22"/>
          <w:szCs w:val="22"/>
        </w:rPr>
        <w:t>r</w:t>
      </w:r>
      <w:r>
        <w:rPr>
          <w:rFonts w:ascii="Calibri" w:hAnsi="Calibri" w:cs="Calibri"/>
          <w:sz w:val="22"/>
          <w:szCs w:val="22"/>
        </w:rPr>
        <w:t>é</w:t>
      </w:r>
      <w:r>
        <w:rPr>
          <w:rFonts w:ascii="Calibri" w:hAnsi="Calibri" w:cs="Calibri"/>
          <w:spacing w:val="4"/>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i</w:t>
      </w:r>
      <w:r>
        <w:rPr>
          <w:rFonts w:ascii="Calibri" w:hAnsi="Calibri" w:cs="Calibri"/>
          <w:spacing w:val="6"/>
          <w:sz w:val="22"/>
          <w:szCs w:val="22"/>
        </w:rPr>
        <w:t xml:space="preserve"> </w:t>
      </w:r>
      <w:r>
        <w:rPr>
          <w:rFonts w:ascii="Calibri" w:hAnsi="Calibri" w:cs="Calibri"/>
          <w:sz w:val="22"/>
          <w:szCs w:val="22"/>
        </w:rPr>
        <w:t>viesť</w:t>
      </w:r>
      <w:r>
        <w:rPr>
          <w:rFonts w:ascii="Calibri" w:hAnsi="Calibri" w:cs="Calibri"/>
          <w:spacing w:val="6"/>
          <w:sz w:val="22"/>
          <w:szCs w:val="22"/>
        </w:rPr>
        <w:t xml:space="preserve"> </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2"/>
          <w:sz w:val="22"/>
          <w:szCs w:val="22"/>
        </w:rPr>
        <w:t>v</w:t>
      </w:r>
      <w:r>
        <w:rPr>
          <w:rFonts w:ascii="Calibri" w:hAnsi="Calibri" w:cs="Calibri"/>
          <w:spacing w:val="-7"/>
          <w:sz w:val="22"/>
          <w:szCs w:val="22"/>
        </w:rPr>
        <w:t>ý</w:t>
      </w:r>
      <w:r>
        <w:rPr>
          <w:rFonts w:ascii="Calibri" w:hAnsi="Calibri" w:cs="Calibri"/>
          <w:spacing w:val="2"/>
          <w:sz w:val="22"/>
          <w:szCs w:val="22"/>
        </w:rPr>
        <w:t>h</w:t>
      </w:r>
      <w:r>
        <w:rPr>
          <w:rFonts w:ascii="Calibri" w:hAnsi="Calibri" w:cs="Calibri"/>
          <w:sz w:val="22"/>
          <w:szCs w:val="22"/>
        </w:rPr>
        <w:t>odn</w:t>
      </w:r>
      <w:r>
        <w:rPr>
          <w:rFonts w:ascii="Calibri" w:hAnsi="Calibri" w:cs="Calibri"/>
          <w:spacing w:val="-1"/>
          <w:sz w:val="22"/>
          <w:szCs w:val="22"/>
        </w:rPr>
        <w:t>e</w:t>
      </w:r>
      <w:r>
        <w:rPr>
          <w:rFonts w:ascii="Calibri" w:hAnsi="Calibri" w:cs="Calibri"/>
          <w:sz w:val="22"/>
          <w:szCs w:val="22"/>
        </w:rPr>
        <w:t>niu</w:t>
      </w:r>
      <w:r>
        <w:rPr>
          <w:rFonts w:ascii="Calibri" w:hAnsi="Calibri" w:cs="Calibri"/>
          <w:spacing w:val="6"/>
          <w:sz w:val="22"/>
          <w:szCs w:val="22"/>
        </w:rPr>
        <w:t xml:space="preserve"> </w:t>
      </w:r>
      <w:r>
        <w:rPr>
          <w:rFonts w:ascii="Calibri" w:hAnsi="Calibri" w:cs="Calibri"/>
          <w:sz w:val="22"/>
          <w:szCs w:val="22"/>
        </w:rPr>
        <w:t>post</w:t>
      </w:r>
      <w:r>
        <w:rPr>
          <w:rFonts w:ascii="Calibri" w:hAnsi="Calibri" w:cs="Calibri"/>
          <w:spacing w:val="-1"/>
          <w:sz w:val="22"/>
          <w:szCs w:val="22"/>
        </w:rPr>
        <w:t>a</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nia uchádzača</w:t>
      </w:r>
      <w:r>
        <w:rPr>
          <w:rFonts w:ascii="Calibri" w:hAnsi="Calibri" w:cs="Calibri"/>
          <w:spacing w:val="5"/>
          <w:sz w:val="22"/>
          <w:szCs w:val="22"/>
        </w:rPr>
        <w:t xml:space="preserve"> </w:t>
      </w:r>
      <w:r>
        <w:rPr>
          <w:rFonts w:ascii="Calibri" w:hAnsi="Calibri" w:cs="Calibri"/>
          <w:sz w:val="22"/>
          <w:szCs w:val="22"/>
        </w:rPr>
        <w:t>v</w:t>
      </w:r>
      <w:r>
        <w:rPr>
          <w:rFonts w:ascii="Calibri" w:hAnsi="Calibri" w:cs="Calibri"/>
          <w:spacing w:val="5"/>
          <w:sz w:val="22"/>
          <w:szCs w:val="22"/>
        </w:rPr>
        <w:t xml:space="preserve"> </w:t>
      </w:r>
      <w:r>
        <w:rPr>
          <w:rFonts w:ascii="Calibri" w:hAnsi="Calibri" w:cs="Calibri"/>
          <w:sz w:val="22"/>
          <w:szCs w:val="22"/>
        </w:rPr>
        <w:t>postupe toh</w:t>
      </w:r>
      <w:r>
        <w:rPr>
          <w:rFonts w:ascii="Calibri" w:hAnsi="Calibri" w:cs="Calibri"/>
          <w:spacing w:val="1"/>
          <w:sz w:val="22"/>
          <w:szCs w:val="22"/>
        </w:rPr>
        <w:t>t</w:t>
      </w:r>
      <w:r>
        <w:rPr>
          <w:rFonts w:ascii="Calibri" w:hAnsi="Calibri" w:cs="Calibri"/>
          <w:sz w:val="22"/>
          <w:szCs w:val="22"/>
        </w:rPr>
        <w:t>o zadávania zákazky,</w:t>
      </w:r>
    </w:p>
    <w:p w14:paraId="2818B74F" w14:textId="77777777" w:rsidR="007668C9" w:rsidRDefault="00FB1597">
      <w:pPr>
        <w:spacing w:before="120"/>
        <w:ind w:left="425" w:right="59" w:hanging="425"/>
        <w:jc w:val="both"/>
        <w:rPr>
          <w:rFonts w:ascii="Calibri" w:hAnsi="Calibri" w:cs="Calibri"/>
          <w:sz w:val="22"/>
          <w:szCs w:val="22"/>
        </w:rPr>
      </w:pPr>
      <w:r>
        <w:rPr>
          <w:rFonts w:ascii="Calibri" w:hAnsi="Calibri" w:cs="Calibri"/>
          <w:sz w:val="22"/>
          <w:szCs w:val="22"/>
        </w:rPr>
        <w:t xml:space="preserve">b) </w:t>
      </w:r>
      <w:r>
        <w:rPr>
          <w:rFonts w:ascii="Calibri" w:hAnsi="Calibri" w:cs="Calibri"/>
          <w:spacing w:val="40"/>
          <w:sz w:val="22"/>
          <w:szCs w:val="22"/>
        </w:rPr>
        <w:t xml:space="preserve"> </w:t>
      </w:r>
      <w:r>
        <w:rPr>
          <w:rFonts w:ascii="Calibri" w:hAnsi="Calibri" w:cs="Calibri"/>
          <w:spacing w:val="40"/>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z w:val="22"/>
          <w:szCs w:val="22"/>
        </w:rPr>
        <w:t>tol</w:t>
      </w:r>
      <w:r>
        <w:rPr>
          <w:rFonts w:ascii="Calibri" w:hAnsi="Calibri" w:cs="Calibri"/>
          <w:spacing w:val="8"/>
          <w:sz w:val="22"/>
          <w:szCs w:val="22"/>
        </w:rPr>
        <w:t xml:space="preserve"> </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2"/>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pacing w:val="3"/>
          <w:sz w:val="22"/>
          <w:szCs w:val="22"/>
        </w:rPr>
        <w:t>t</w:t>
      </w:r>
      <w:r>
        <w:rPr>
          <w:rFonts w:ascii="Calibri" w:hAnsi="Calibri" w:cs="Calibri"/>
          <w:sz w:val="22"/>
          <w:szCs w:val="22"/>
        </w:rPr>
        <w:t>n</w:t>
      </w:r>
      <w:r>
        <w:rPr>
          <w:rFonts w:ascii="Calibri" w:hAnsi="Calibri" w:cs="Calibri"/>
          <w:spacing w:val="-1"/>
          <w:sz w:val="22"/>
          <w:szCs w:val="22"/>
        </w:rPr>
        <w:t>em</w:t>
      </w:r>
      <w:r>
        <w:rPr>
          <w:rFonts w:ascii="Calibri" w:hAnsi="Calibri" w:cs="Calibri"/>
          <w:spacing w:val="10"/>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9"/>
          <w:sz w:val="22"/>
          <w:szCs w:val="22"/>
        </w:rPr>
        <w:t xml:space="preserve"> </w:t>
      </w:r>
      <w:r>
        <w:rPr>
          <w:rFonts w:ascii="Calibri" w:hAnsi="Calibri" w:cs="Calibri"/>
          <w:spacing w:val="-1"/>
          <w:sz w:val="22"/>
          <w:szCs w:val="22"/>
        </w:rPr>
        <w:t>č</w:t>
      </w:r>
      <w:r>
        <w:rPr>
          <w:rFonts w:ascii="Calibri" w:hAnsi="Calibri" w:cs="Calibri"/>
          <w:sz w:val="22"/>
          <w:szCs w:val="22"/>
        </w:rPr>
        <w:t>o</w:t>
      </w:r>
      <w:r>
        <w:rPr>
          <w:rFonts w:ascii="Calibri" w:hAnsi="Calibri" w:cs="Calibri"/>
          <w:spacing w:val="7"/>
          <w:sz w:val="22"/>
          <w:szCs w:val="22"/>
        </w:rPr>
        <w:t xml:space="preserve"> </w:t>
      </w:r>
      <w:r>
        <w:rPr>
          <w:rFonts w:ascii="Calibri" w:hAnsi="Calibri" w:cs="Calibri"/>
          <w:sz w:val="22"/>
          <w:szCs w:val="22"/>
        </w:rPr>
        <w:t>i</w:t>
      </w:r>
      <w:r>
        <w:rPr>
          <w:rFonts w:ascii="Calibri" w:hAnsi="Calibri" w:cs="Calibri"/>
          <w:spacing w:val="7"/>
          <w:sz w:val="22"/>
          <w:szCs w:val="22"/>
        </w:rPr>
        <w:t xml:space="preserve"> </w:t>
      </w:r>
      <w:r>
        <w:rPr>
          <w:rFonts w:ascii="Calibri" w:hAnsi="Calibri" w:cs="Calibri"/>
          <w:spacing w:val="3"/>
          <w:sz w:val="22"/>
          <w:szCs w:val="22"/>
        </w:rPr>
        <w:t>l</w:t>
      </w:r>
      <w:r>
        <w:rPr>
          <w:rFonts w:ascii="Calibri" w:hAnsi="Calibri" w:cs="Calibri"/>
          <w:spacing w:val="1"/>
          <w:sz w:val="22"/>
          <w:szCs w:val="22"/>
        </w:rPr>
        <w:t>e</w:t>
      </w:r>
      <w:r>
        <w:rPr>
          <w:rFonts w:ascii="Calibri" w:hAnsi="Calibri" w:cs="Calibri"/>
          <w:sz w:val="22"/>
          <w:szCs w:val="22"/>
        </w:rPr>
        <w:t>n</w:t>
      </w:r>
      <w:r>
        <w:rPr>
          <w:rFonts w:ascii="Calibri" w:hAnsi="Calibri" w:cs="Calibri"/>
          <w:spacing w:val="7"/>
          <w:sz w:val="22"/>
          <w:szCs w:val="22"/>
        </w:rPr>
        <w:t xml:space="preserve"> </w:t>
      </w:r>
      <w:r>
        <w:rPr>
          <w:rFonts w:ascii="Calibri" w:hAnsi="Calibri" w:cs="Calibri"/>
          <w:sz w:val="22"/>
          <w:szCs w:val="22"/>
        </w:rPr>
        <w:t>poten</w:t>
      </w:r>
      <w:r>
        <w:rPr>
          <w:rFonts w:ascii="Calibri" w:hAnsi="Calibri" w:cs="Calibri"/>
          <w:spacing w:val="-1"/>
          <w:sz w:val="22"/>
          <w:szCs w:val="22"/>
        </w:rPr>
        <w:t>c</w:t>
      </w:r>
      <w:r>
        <w:rPr>
          <w:rFonts w:ascii="Calibri" w:hAnsi="Calibri" w:cs="Calibri"/>
          <w:sz w:val="22"/>
          <w:szCs w:val="22"/>
        </w:rPr>
        <w:t>iálne</w:t>
      </w:r>
      <w:r>
        <w:rPr>
          <w:rFonts w:ascii="Calibri" w:hAnsi="Calibri" w:cs="Calibri"/>
          <w:spacing w:val="8"/>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w:t>
      </w:r>
      <w:r>
        <w:rPr>
          <w:rFonts w:ascii="Calibri" w:hAnsi="Calibri" w:cs="Calibri"/>
          <w:spacing w:val="2"/>
          <w:sz w:val="22"/>
          <w:szCs w:val="22"/>
        </w:rPr>
        <w:t>v</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j</w:t>
      </w:r>
      <w:r>
        <w:rPr>
          <w:rFonts w:ascii="Calibri" w:hAnsi="Calibri" w:cs="Calibri"/>
          <w:spacing w:val="7"/>
          <w:sz w:val="22"/>
          <w:szCs w:val="22"/>
        </w:rPr>
        <w:t xml:space="preserve"> </w:t>
      </w:r>
      <w:r>
        <w:rPr>
          <w:rFonts w:ascii="Calibri" w:hAnsi="Calibri" w:cs="Calibri"/>
          <w:sz w:val="22"/>
          <w:szCs w:val="22"/>
        </w:rPr>
        <w:t>osobe 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n</w:t>
      </w:r>
      <w:r>
        <w:rPr>
          <w:rFonts w:ascii="Calibri" w:hAnsi="Calibri" w:cs="Calibri"/>
          <w:spacing w:val="-1"/>
          <w:sz w:val="22"/>
          <w:szCs w:val="22"/>
        </w:rPr>
        <w:t>e</w:t>
      </w:r>
      <w:r>
        <w:rPr>
          <w:rFonts w:ascii="Calibri" w:hAnsi="Calibri" w:cs="Calibri"/>
          <w:sz w:val="22"/>
          <w:szCs w:val="22"/>
        </w:rPr>
        <w:t>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a</w:t>
      </w:r>
      <w:r>
        <w:rPr>
          <w:rFonts w:ascii="Calibri" w:hAnsi="Calibri" w:cs="Calibri"/>
          <w:sz w:val="22"/>
          <w:szCs w:val="22"/>
        </w:rPr>
        <w:t>kúko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 fin</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č</w:t>
      </w:r>
      <w:r>
        <w:rPr>
          <w:rFonts w:ascii="Calibri" w:hAnsi="Calibri" w:cs="Calibri"/>
          <w:sz w:val="22"/>
          <w:szCs w:val="22"/>
        </w:rPr>
        <w:t xml:space="preserve">nú </w:t>
      </w:r>
      <w:r>
        <w:rPr>
          <w:rFonts w:ascii="Calibri" w:hAnsi="Calibri" w:cs="Calibri"/>
          <w:spacing w:val="-1"/>
          <w:sz w:val="22"/>
          <w:szCs w:val="22"/>
        </w:rPr>
        <w:t>a</w:t>
      </w:r>
      <w:r>
        <w:rPr>
          <w:rFonts w:ascii="Calibri" w:hAnsi="Calibri" w:cs="Calibri"/>
          <w:sz w:val="22"/>
          <w:szCs w:val="22"/>
        </w:rPr>
        <w:t>lebo</w:t>
      </w:r>
      <w:r>
        <w:rPr>
          <w:rFonts w:ascii="Calibri" w:hAnsi="Calibri" w:cs="Calibri"/>
          <w:spacing w:val="2"/>
          <w:sz w:val="22"/>
          <w:szCs w:val="22"/>
        </w:rPr>
        <w:t xml:space="preserve"> </w:t>
      </w:r>
      <w:r>
        <w:rPr>
          <w:rFonts w:ascii="Calibri" w:hAnsi="Calibri" w:cs="Calibri"/>
          <w:sz w:val="22"/>
          <w:szCs w:val="22"/>
        </w:rPr>
        <w:t>v</w:t>
      </w:r>
      <w:r>
        <w:rPr>
          <w:rFonts w:ascii="Calibri" w:hAnsi="Calibri" w:cs="Calibri"/>
          <w:spacing w:val="-1"/>
          <w:sz w:val="22"/>
          <w:szCs w:val="22"/>
        </w:rPr>
        <w:t>ec</w:t>
      </w:r>
      <w:r>
        <w:rPr>
          <w:rFonts w:ascii="Calibri" w:hAnsi="Calibri" w:cs="Calibri"/>
          <w:sz w:val="22"/>
          <w:szCs w:val="22"/>
        </w:rPr>
        <w:t xml:space="preserve">nú </w:t>
      </w:r>
      <w:r>
        <w:rPr>
          <w:rFonts w:ascii="Calibri" w:hAnsi="Calibri" w:cs="Calibri"/>
          <w:spacing w:val="2"/>
          <w:sz w:val="22"/>
          <w:szCs w:val="22"/>
        </w:rPr>
        <w:t>v</w:t>
      </w:r>
      <w:r>
        <w:rPr>
          <w:rFonts w:ascii="Calibri" w:hAnsi="Calibri" w:cs="Calibri"/>
          <w:spacing w:val="-5"/>
          <w:sz w:val="22"/>
          <w:szCs w:val="22"/>
        </w:rPr>
        <w:t>ý</w:t>
      </w:r>
      <w:r>
        <w:rPr>
          <w:rFonts w:ascii="Calibri" w:hAnsi="Calibri" w:cs="Calibri"/>
          <w:sz w:val="22"/>
          <w:szCs w:val="22"/>
        </w:rPr>
        <w:t xml:space="preserve">hodu </w:t>
      </w:r>
      <w:r>
        <w:rPr>
          <w:rFonts w:ascii="Calibri" w:hAnsi="Calibri" w:cs="Calibri"/>
          <w:spacing w:val="-1"/>
          <w:sz w:val="22"/>
          <w:szCs w:val="22"/>
        </w:rPr>
        <w:t>a</w:t>
      </w:r>
      <w:r>
        <w:rPr>
          <w:rFonts w:ascii="Calibri" w:hAnsi="Calibri" w:cs="Calibri"/>
          <w:sz w:val="22"/>
          <w:szCs w:val="22"/>
        </w:rPr>
        <w:t>ko mo</w:t>
      </w:r>
      <w:r>
        <w:rPr>
          <w:rFonts w:ascii="Calibri" w:hAnsi="Calibri" w:cs="Calibri"/>
          <w:spacing w:val="1"/>
          <w:sz w:val="22"/>
          <w:szCs w:val="22"/>
        </w:rPr>
        <w:t>t</w:t>
      </w:r>
      <w:r>
        <w:rPr>
          <w:rFonts w:ascii="Calibri" w:hAnsi="Calibri" w:cs="Calibri"/>
          <w:sz w:val="22"/>
          <w:szCs w:val="22"/>
        </w:rPr>
        <w:t>ivá</w:t>
      </w:r>
      <w:r>
        <w:rPr>
          <w:rFonts w:ascii="Calibri" w:hAnsi="Calibri" w:cs="Calibri"/>
          <w:spacing w:val="-1"/>
          <w:sz w:val="22"/>
          <w:szCs w:val="22"/>
        </w:rPr>
        <w:t>c</w:t>
      </w:r>
      <w:r>
        <w:rPr>
          <w:rFonts w:ascii="Calibri" w:hAnsi="Calibri" w:cs="Calibri"/>
          <w:sz w:val="22"/>
          <w:szCs w:val="22"/>
        </w:rPr>
        <w:t>iu</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odmenu súvis</w:t>
      </w:r>
      <w:r>
        <w:rPr>
          <w:rFonts w:ascii="Calibri" w:hAnsi="Calibri" w:cs="Calibri"/>
          <w:spacing w:val="1"/>
          <w:sz w:val="22"/>
          <w:szCs w:val="22"/>
        </w:rPr>
        <w:t>i</w:t>
      </w:r>
      <w:r>
        <w:rPr>
          <w:rFonts w:ascii="Calibri" w:hAnsi="Calibri" w:cs="Calibri"/>
          <w:spacing w:val="-1"/>
          <w:sz w:val="22"/>
          <w:szCs w:val="22"/>
        </w:rPr>
        <w:t>ac</w:t>
      </w:r>
      <w:r>
        <w:rPr>
          <w:rFonts w:ascii="Calibri" w:hAnsi="Calibri" w:cs="Calibri"/>
          <w:sz w:val="22"/>
          <w:szCs w:val="22"/>
        </w:rPr>
        <w:t xml:space="preserve">u so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a</w:t>
      </w:r>
      <w:r>
        <w:rPr>
          <w:rFonts w:ascii="Calibri" w:hAnsi="Calibri" w:cs="Calibri"/>
          <w:sz w:val="22"/>
          <w:szCs w:val="22"/>
        </w:rPr>
        <w:t>ním</w:t>
      </w:r>
      <w:r>
        <w:rPr>
          <w:rFonts w:ascii="Calibri" w:hAnsi="Calibri" w:cs="Calibri"/>
          <w:spacing w:val="1"/>
          <w:sz w:val="22"/>
          <w:szCs w:val="22"/>
        </w:rPr>
        <w:t xml:space="preserve"> </w:t>
      </w:r>
      <w:r>
        <w:rPr>
          <w:rFonts w:ascii="Calibri" w:hAnsi="Calibri" w:cs="Calibri"/>
          <w:sz w:val="22"/>
          <w:szCs w:val="22"/>
        </w:rPr>
        <w:t xml:space="preserve">tejto </w:t>
      </w:r>
      <w:r>
        <w:rPr>
          <w:rFonts w:ascii="Calibri" w:hAnsi="Calibri" w:cs="Calibri"/>
          <w:spacing w:val="2"/>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7"/>
          <w:sz w:val="22"/>
          <w:szCs w:val="22"/>
        </w:rPr>
        <w:t>y</w:t>
      </w:r>
      <w:r>
        <w:rPr>
          <w:rFonts w:ascii="Calibri" w:hAnsi="Calibri" w:cs="Calibri"/>
          <w:sz w:val="22"/>
          <w:szCs w:val="22"/>
        </w:rPr>
        <w:t>,</w:t>
      </w:r>
    </w:p>
    <w:p w14:paraId="573D1210" w14:textId="77777777" w:rsidR="007668C9" w:rsidRDefault="00FB1597">
      <w:pPr>
        <w:spacing w:before="120"/>
        <w:ind w:left="425" w:right="55" w:hanging="425"/>
        <w:jc w:val="both"/>
        <w:rPr>
          <w:rFonts w:ascii="Calibri" w:hAnsi="Calibri" w:cs="Calibri"/>
          <w:sz w:val="22"/>
          <w:szCs w:val="22"/>
        </w:rPr>
      </w:pPr>
      <w:r>
        <w:rPr>
          <w:rFonts w:ascii="Calibri" w:hAnsi="Calibri" w:cs="Calibri"/>
          <w:spacing w:val="-1"/>
          <w:sz w:val="22"/>
          <w:szCs w:val="22"/>
        </w:rPr>
        <w:t>c</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bud</w:t>
      </w:r>
      <w:r>
        <w:rPr>
          <w:rFonts w:ascii="Calibri" w:hAnsi="Calibri" w:cs="Calibri"/>
          <w:spacing w:val="-1"/>
          <w:sz w:val="22"/>
          <w:szCs w:val="22"/>
        </w:rPr>
        <w:t>em</w:t>
      </w:r>
      <w:r>
        <w:rPr>
          <w:rFonts w:ascii="Calibri" w:hAnsi="Calibri" w:cs="Calibri"/>
          <w:spacing w:val="27"/>
          <w:sz w:val="22"/>
          <w:szCs w:val="22"/>
        </w:rPr>
        <w:t xml:space="preserve"> </w:t>
      </w:r>
      <w:r>
        <w:rPr>
          <w:rFonts w:ascii="Calibri" w:hAnsi="Calibri" w:cs="Calibri"/>
          <w:sz w:val="22"/>
          <w:szCs w:val="22"/>
        </w:rPr>
        <w:t>b</w:t>
      </w:r>
      <w:r>
        <w:rPr>
          <w:rFonts w:ascii="Calibri" w:hAnsi="Calibri" w:cs="Calibri"/>
          <w:spacing w:val="-1"/>
          <w:sz w:val="22"/>
          <w:szCs w:val="22"/>
        </w:rPr>
        <w:t>e</w:t>
      </w:r>
      <w:r>
        <w:rPr>
          <w:rFonts w:ascii="Calibri" w:hAnsi="Calibri" w:cs="Calibri"/>
          <w:spacing w:val="1"/>
          <w:sz w:val="22"/>
          <w:szCs w:val="22"/>
        </w:rPr>
        <w:t>z</w:t>
      </w:r>
      <w:r>
        <w:rPr>
          <w:rFonts w:ascii="Calibri" w:hAnsi="Calibri" w:cs="Calibri"/>
          <w:sz w:val="22"/>
          <w:szCs w:val="22"/>
        </w:rPr>
        <w:t>odkladne</w:t>
      </w:r>
      <w:r>
        <w:rPr>
          <w:rFonts w:ascii="Calibri" w:hAnsi="Calibri" w:cs="Calibri"/>
          <w:spacing w:val="25"/>
          <w:sz w:val="22"/>
          <w:szCs w:val="22"/>
        </w:rPr>
        <w:t xml:space="preserve"> </w:t>
      </w:r>
      <w:r>
        <w:rPr>
          <w:rFonts w:ascii="Calibri" w:hAnsi="Calibri" w:cs="Calibri"/>
          <w:sz w:val="22"/>
          <w:szCs w:val="22"/>
        </w:rPr>
        <w:t>info</w:t>
      </w:r>
      <w:r>
        <w:rPr>
          <w:rFonts w:ascii="Calibri" w:hAnsi="Calibri" w:cs="Calibri"/>
          <w:spacing w:val="-1"/>
          <w:sz w:val="22"/>
          <w:szCs w:val="22"/>
        </w:rPr>
        <w:t>r</w:t>
      </w:r>
      <w:r>
        <w:rPr>
          <w:rFonts w:ascii="Calibri" w:hAnsi="Calibri" w:cs="Calibri"/>
          <w:sz w:val="22"/>
          <w:szCs w:val="22"/>
        </w:rPr>
        <w:t>movať</w:t>
      </w:r>
      <w:r>
        <w:rPr>
          <w:rFonts w:ascii="Calibri" w:hAnsi="Calibri" w:cs="Calibri"/>
          <w:spacing w:val="26"/>
          <w:sz w:val="22"/>
          <w:szCs w:val="22"/>
        </w:rPr>
        <w:t xml:space="preserve"> </w:t>
      </w:r>
      <w:r>
        <w:rPr>
          <w:rFonts w:ascii="Calibri" w:hAnsi="Calibri" w:cs="Calibri"/>
          <w:sz w:val="22"/>
          <w:szCs w:val="22"/>
        </w:rPr>
        <w:t>zadávateľa</w:t>
      </w:r>
      <w:r>
        <w:rPr>
          <w:rFonts w:ascii="Calibri" w:hAnsi="Calibri" w:cs="Calibri"/>
          <w:spacing w:val="26"/>
          <w:sz w:val="22"/>
          <w:szCs w:val="22"/>
        </w:rPr>
        <w:t xml:space="preserve"> </w:t>
      </w:r>
      <w:r>
        <w:rPr>
          <w:rFonts w:ascii="Calibri" w:hAnsi="Calibri" w:cs="Calibri"/>
          <w:sz w:val="22"/>
          <w:szCs w:val="22"/>
        </w:rPr>
        <w:t>o</w:t>
      </w:r>
      <w:r>
        <w:rPr>
          <w:rFonts w:ascii="Calibri" w:hAnsi="Calibri" w:cs="Calibri"/>
          <w:spacing w:val="26"/>
          <w:sz w:val="22"/>
          <w:szCs w:val="22"/>
        </w:rPr>
        <w:t xml:space="preserve"> </w:t>
      </w:r>
      <w:r>
        <w:rPr>
          <w:rFonts w:ascii="Calibri" w:hAnsi="Calibri" w:cs="Calibri"/>
          <w:spacing w:val="-1"/>
          <w:sz w:val="22"/>
          <w:szCs w:val="22"/>
        </w:rPr>
        <w:t>a</w:t>
      </w:r>
      <w:r>
        <w:rPr>
          <w:rFonts w:ascii="Calibri" w:hAnsi="Calibri" w:cs="Calibri"/>
          <w:spacing w:val="2"/>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26"/>
          <w:sz w:val="22"/>
          <w:szCs w:val="22"/>
        </w:rPr>
        <w:t xml:space="preserve"> </w:t>
      </w:r>
      <w:r>
        <w:rPr>
          <w:rFonts w:ascii="Calibri" w:hAnsi="Calibri" w:cs="Calibri"/>
          <w:sz w:val="22"/>
          <w:szCs w:val="22"/>
        </w:rPr>
        <w:t>si</w:t>
      </w:r>
      <w:r>
        <w:rPr>
          <w:rFonts w:ascii="Calibri" w:hAnsi="Calibri" w:cs="Calibri"/>
          <w:spacing w:val="1"/>
          <w:sz w:val="22"/>
          <w:szCs w:val="22"/>
        </w:rPr>
        <w:t>t</w:t>
      </w:r>
      <w:r>
        <w:rPr>
          <w:rFonts w:ascii="Calibri" w:hAnsi="Calibri" w:cs="Calibri"/>
          <w:sz w:val="22"/>
          <w:szCs w:val="22"/>
        </w:rPr>
        <w:t>u</w:t>
      </w:r>
      <w:r>
        <w:rPr>
          <w:rFonts w:ascii="Calibri" w:hAnsi="Calibri" w:cs="Calibri"/>
          <w:spacing w:val="-1"/>
          <w:sz w:val="22"/>
          <w:szCs w:val="22"/>
        </w:rPr>
        <w:t>ác</w:t>
      </w:r>
      <w:r>
        <w:rPr>
          <w:rFonts w:ascii="Calibri" w:hAnsi="Calibri" w:cs="Calibri"/>
          <w:sz w:val="22"/>
          <w:szCs w:val="22"/>
        </w:rPr>
        <w:t>i</w:t>
      </w:r>
      <w:r>
        <w:rPr>
          <w:rFonts w:ascii="Calibri" w:hAnsi="Calibri" w:cs="Calibri"/>
          <w:spacing w:val="1"/>
          <w:sz w:val="22"/>
          <w:szCs w:val="22"/>
        </w:rPr>
        <w:t>i</w:t>
      </w:r>
      <w:r>
        <w:rPr>
          <w:rFonts w:ascii="Calibri" w:hAnsi="Calibri" w:cs="Calibri"/>
          <w:sz w:val="22"/>
          <w:szCs w:val="22"/>
        </w:rPr>
        <w:t>,</w:t>
      </w:r>
      <w:r>
        <w:rPr>
          <w:rFonts w:ascii="Calibri" w:hAnsi="Calibri" w:cs="Calibri"/>
          <w:spacing w:val="26"/>
          <w:sz w:val="22"/>
          <w:szCs w:val="22"/>
        </w:rPr>
        <w:t xml:space="preserve"> </w:t>
      </w:r>
      <w:r>
        <w:rPr>
          <w:rFonts w:ascii="Calibri" w:hAnsi="Calibri" w:cs="Calibri"/>
          <w:sz w:val="22"/>
          <w:szCs w:val="22"/>
        </w:rPr>
        <w:t>ktorá je</w:t>
      </w:r>
      <w:r>
        <w:rPr>
          <w:rFonts w:ascii="Calibri" w:hAnsi="Calibri" w:cs="Calibri"/>
          <w:spacing w:val="4"/>
          <w:sz w:val="22"/>
          <w:szCs w:val="22"/>
        </w:rPr>
        <w:t xml:space="preserve"> </w:t>
      </w:r>
      <w:r>
        <w:rPr>
          <w:rFonts w:ascii="Calibri" w:hAnsi="Calibri" w:cs="Calibri"/>
          <w:sz w:val="22"/>
          <w:szCs w:val="22"/>
        </w:rPr>
        <w:t>pov</w:t>
      </w:r>
      <w:r>
        <w:rPr>
          <w:rFonts w:ascii="Calibri" w:hAnsi="Calibri" w:cs="Calibri"/>
          <w:spacing w:val="-1"/>
          <w:sz w:val="22"/>
          <w:szCs w:val="22"/>
        </w:rPr>
        <w:t>a</w:t>
      </w:r>
      <w:r>
        <w:rPr>
          <w:rFonts w:ascii="Calibri" w:hAnsi="Calibri" w:cs="Calibri"/>
          <w:spacing w:val="1"/>
          <w:sz w:val="22"/>
          <w:szCs w:val="22"/>
        </w:rPr>
        <w:t>ž</w:t>
      </w:r>
      <w:r>
        <w:rPr>
          <w:rFonts w:ascii="Calibri" w:hAnsi="Calibri" w:cs="Calibri"/>
          <w:sz w:val="22"/>
          <w:szCs w:val="22"/>
        </w:rPr>
        <w:t>ov</w:t>
      </w:r>
      <w:r>
        <w:rPr>
          <w:rFonts w:ascii="Calibri" w:hAnsi="Calibri" w:cs="Calibri"/>
          <w:spacing w:val="-1"/>
          <w:sz w:val="22"/>
          <w:szCs w:val="22"/>
        </w:rPr>
        <w:t>a</w:t>
      </w:r>
      <w:r>
        <w:rPr>
          <w:rFonts w:ascii="Calibri" w:hAnsi="Calibri" w:cs="Calibri"/>
          <w:sz w:val="22"/>
          <w:szCs w:val="22"/>
        </w:rPr>
        <w:t>ná</w:t>
      </w:r>
      <w:r>
        <w:rPr>
          <w:rFonts w:ascii="Calibri" w:hAnsi="Calibri" w:cs="Calibri"/>
          <w:spacing w:val="4"/>
          <w:sz w:val="22"/>
          <w:szCs w:val="22"/>
        </w:rPr>
        <w:t xml:space="preserve"> </w:t>
      </w:r>
      <w:r>
        <w:rPr>
          <w:rFonts w:ascii="Calibri" w:hAnsi="Calibri" w:cs="Calibri"/>
          <w:spacing w:val="1"/>
          <w:sz w:val="22"/>
          <w:szCs w:val="22"/>
        </w:rPr>
        <w:t>z</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konflikt</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z w:val="22"/>
          <w:szCs w:val="22"/>
        </w:rPr>
        <w:t>ov</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4"/>
          <w:sz w:val="22"/>
          <w:szCs w:val="22"/>
        </w:rPr>
        <w:t xml:space="preserve"> </w:t>
      </w:r>
      <w:r>
        <w:rPr>
          <w:rFonts w:ascii="Calibri" w:hAnsi="Calibri" w:cs="Calibri"/>
          <w:sz w:val="22"/>
          <w:szCs w:val="22"/>
        </w:rPr>
        <w:t>ktorá</w:t>
      </w:r>
      <w:r>
        <w:rPr>
          <w:rFonts w:ascii="Calibri" w:hAnsi="Calibri" w:cs="Calibri"/>
          <w:spacing w:val="1"/>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v</w:t>
      </w:r>
      <w:r>
        <w:rPr>
          <w:rFonts w:ascii="Calibri" w:hAnsi="Calibri" w:cs="Calibri"/>
          <w:spacing w:val="5"/>
          <w:sz w:val="22"/>
          <w:szCs w:val="22"/>
        </w:rPr>
        <w:t>i</w:t>
      </w:r>
      <w:r>
        <w:rPr>
          <w:rFonts w:ascii="Calibri" w:hAnsi="Calibri" w:cs="Calibri"/>
          <w:spacing w:val="-1"/>
          <w:sz w:val="22"/>
          <w:szCs w:val="22"/>
        </w:rPr>
        <w:t>e</w:t>
      </w:r>
      <w:r>
        <w:rPr>
          <w:rFonts w:ascii="Calibri" w:hAnsi="Calibri" w:cs="Calibri"/>
          <w:sz w:val="22"/>
          <w:szCs w:val="22"/>
        </w:rPr>
        <w:t>sť</w:t>
      </w:r>
      <w:r>
        <w:rPr>
          <w:rFonts w:ascii="Calibri" w:hAnsi="Calibri" w:cs="Calibri"/>
          <w:spacing w:val="6"/>
          <w:sz w:val="22"/>
          <w:szCs w:val="22"/>
        </w:rPr>
        <w:t xml:space="preserve"> </w:t>
      </w:r>
      <w:r>
        <w:rPr>
          <w:rFonts w:ascii="Calibri" w:hAnsi="Calibri" w:cs="Calibri"/>
          <w:sz w:val="22"/>
          <w:szCs w:val="22"/>
        </w:rPr>
        <w:t>ku</w:t>
      </w:r>
      <w:r>
        <w:rPr>
          <w:rFonts w:ascii="Calibri" w:hAnsi="Calibri" w:cs="Calibri"/>
          <w:spacing w:val="5"/>
          <w:sz w:val="22"/>
          <w:szCs w:val="22"/>
        </w:rPr>
        <w:t xml:space="preserve"> </w:t>
      </w:r>
      <w:r>
        <w:rPr>
          <w:rFonts w:ascii="Calibri" w:hAnsi="Calibri" w:cs="Calibri"/>
          <w:sz w:val="22"/>
          <w:szCs w:val="22"/>
        </w:rPr>
        <w:t>konfliktu</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pacing w:val="-2"/>
          <w:sz w:val="22"/>
          <w:szCs w:val="22"/>
        </w:rPr>
        <w:t>o</w:t>
      </w:r>
      <w:r>
        <w:rPr>
          <w:rFonts w:ascii="Calibri" w:hAnsi="Calibri" w:cs="Calibri"/>
          <w:sz w:val="22"/>
          <w:szCs w:val="22"/>
        </w:rPr>
        <w:t>v k</w:t>
      </w:r>
      <w:r>
        <w:rPr>
          <w:rFonts w:ascii="Calibri" w:hAnsi="Calibri" w:cs="Calibri"/>
          <w:spacing w:val="-1"/>
          <w:sz w:val="22"/>
          <w:szCs w:val="22"/>
        </w:rPr>
        <w:t>e</w:t>
      </w:r>
      <w:r>
        <w:rPr>
          <w:rFonts w:ascii="Calibri" w:hAnsi="Calibri" w:cs="Calibri"/>
          <w:spacing w:val="2"/>
          <w:sz w:val="22"/>
          <w:szCs w:val="22"/>
        </w:rPr>
        <w:t>d</w:t>
      </w:r>
      <w:r>
        <w:rPr>
          <w:rFonts w:ascii="Calibri" w:hAnsi="Calibri" w:cs="Calibri"/>
          <w:spacing w:val="-5"/>
          <w:sz w:val="22"/>
          <w:szCs w:val="22"/>
        </w:rPr>
        <w:t>y</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 xml:space="preserve">k v </w:t>
      </w:r>
      <w:r>
        <w:rPr>
          <w:rFonts w:ascii="Calibri" w:hAnsi="Calibri" w:cs="Calibri"/>
          <w:spacing w:val="2"/>
          <w:sz w:val="22"/>
          <w:szCs w:val="22"/>
        </w:rPr>
        <w:t>p</w:t>
      </w:r>
      <w:r>
        <w:rPr>
          <w:rFonts w:ascii="Calibri" w:hAnsi="Calibri" w:cs="Calibri"/>
          <w:sz w:val="22"/>
          <w:szCs w:val="22"/>
        </w:rPr>
        <w:t>ri</w:t>
      </w:r>
      <w:r>
        <w:rPr>
          <w:rFonts w:ascii="Calibri" w:hAnsi="Calibri" w:cs="Calibri"/>
          <w:spacing w:val="-1"/>
          <w:sz w:val="22"/>
          <w:szCs w:val="22"/>
        </w:rPr>
        <w:t>e</w:t>
      </w:r>
      <w:r>
        <w:rPr>
          <w:rFonts w:ascii="Calibri" w:hAnsi="Calibri" w:cs="Calibri"/>
          <w:sz w:val="22"/>
          <w:szCs w:val="22"/>
        </w:rPr>
        <w:t>b</w:t>
      </w:r>
      <w:r>
        <w:rPr>
          <w:rFonts w:ascii="Calibri" w:hAnsi="Calibri" w:cs="Calibri"/>
          <w:spacing w:val="-1"/>
          <w:sz w:val="22"/>
          <w:szCs w:val="22"/>
        </w:rPr>
        <w:t>e</w:t>
      </w:r>
      <w:r>
        <w:rPr>
          <w:rFonts w:ascii="Calibri" w:hAnsi="Calibri" w:cs="Calibri"/>
          <w:sz w:val="22"/>
          <w:szCs w:val="22"/>
        </w:rPr>
        <w:t xml:space="preserve">hu </w:t>
      </w:r>
      <w:r>
        <w:rPr>
          <w:rFonts w:ascii="Calibri" w:hAnsi="Calibri" w:cs="Calibri"/>
          <w:spacing w:val="2"/>
          <w:sz w:val="22"/>
          <w:szCs w:val="22"/>
        </w:rPr>
        <w:t>p</w:t>
      </w:r>
      <w:r>
        <w:rPr>
          <w:rFonts w:ascii="Calibri" w:hAnsi="Calibri" w:cs="Calibri"/>
          <w:sz w:val="22"/>
          <w:szCs w:val="22"/>
        </w:rPr>
        <w:t>ro</w:t>
      </w:r>
      <w:r>
        <w:rPr>
          <w:rFonts w:ascii="Calibri" w:hAnsi="Calibri" w:cs="Calibri"/>
          <w:spacing w:val="-2"/>
          <w:sz w:val="22"/>
          <w:szCs w:val="22"/>
        </w:rPr>
        <w:t>c</w:t>
      </w:r>
      <w:r>
        <w:rPr>
          <w:rFonts w:ascii="Calibri" w:hAnsi="Calibri" w:cs="Calibri"/>
          <w:spacing w:val="-1"/>
          <w:sz w:val="22"/>
          <w:szCs w:val="22"/>
        </w:rPr>
        <w:t>e</w:t>
      </w:r>
      <w:r>
        <w:rPr>
          <w:rFonts w:ascii="Calibri" w:hAnsi="Calibri" w:cs="Calibri"/>
          <w:sz w:val="22"/>
          <w:szCs w:val="22"/>
        </w:rPr>
        <w:t>su predmetného zadávania zákazky.</w:t>
      </w:r>
    </w:p>
    <w:p w14:paraId="5CEACAC6" w14:textId="77777777" w:rsidR="007668C9" w:rsidRDefault="007668C9">
      <w:pPr>
        <w:spacing w:before="120"/>
        <w:ind w:left="425" w:right="55" w:hanging="425"/>
        <w:jc w:val="both"/>
        <w:rPr>
          <w:rFonts w:ascii="Calibri" w:hAnsi="Calibri" w:cs="Calibri"/>
          <w:sz w:val="22"/>
          <w:szCs w:val="22"/>
        </w:rPr>
      </w:pPr>
    </w:p>
    <w:p w14:paraId="3671FB67" w14:textId="77777777" w:rsidR="007668C9" w:rsidRDefault="007668C9">
      <w:pPr>
        <w:spacing w:before="120"/>
        <w:ind w:left="425" w:right="55" w:hanging="425"/>
        <w:jc w:val="both"/>
        <w:rPr>
          <w:rFonts w:ascii="Calibri" w:hAnsi="Calibri" w:cs="Calibri"/>
          <w:sz w:val="22"/>
          <w:szCs w:val="22"/>
        </w:rPr>
      </w:pPr>
    </w:p>
    <w:p w14:paraId="4DC6605B" w14:textId="77777777" w:rsidR="007668C9" w:rsidRDefault="007668C9">
      <w:pPr>
        <w:spacing w:before="6" w:line="150" w:lineRule="exact"/>
        <w:rPr>
          <w:rFonts w:ascii="Calibri" w:hAnsi="Calibri" w:cs="Calibri"/>
          <w:sz w:val="22"/>
          <w:szCs w:val="22"/>
        </w:rPr>
      </w:pPr>
    </w:p>
    <w:p w14:paraId="4E6B56E7" w14:textId="77777777" w:rsidR="007668C9" w:rsidRDefault="00FB1597">
      <w:pPr>
        <w:rPr>
          <w:rFonts w:ascii="Calibri" w:hAnsi="Calibri" w:cs="Calibri"/>
          <w:sz w:val="22"/>
          <w:szCs w:val="22"/>
        </w:rPr>
      </w:pPr>
      <w:r>
        <w:rPr>
          <w:rFonts w:ascii="Calibri" w:hAnsi="Calibri" w:cs="Calibri"/>
          <w:sz w:val="22"/>
          <w:szCs w:val="22"/>
        </w:rPr>
        <w:t>V ..............................., dňa ....................</w:t>
      </w:r>
    </w:p>
    <w:p w14:paraId="06F1BF94" w14:textId="77777777" w:rsidR="007668C9" w:rsidRDefault="007668C9">
      <w:pPr>
        <w:rPr>
          <w:rFonts w:ascii="Calibri" w:hAnsi="Calibri" w:cs="Calibri"/>
          <w:sz w:val="22"/>
          <w:szCs w:val="22"/>
        </w:rPr>
      </w:pPr>
    </w:p>
    <w:p w14:paraId="034F3436"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092ABE0"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65D862F4" w14:textId="77777777" w:rsidR="007668C9" w:rsidRDefault="00FB1597">
      <w:pPr>
        <w:ind w:left="5664" w:firstLine="6"/>
        <w:rPr>
          <w:rFonts w:ascii="Calibri" w:hAnsi="Calibri" w:cs="Calibri"/>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39590C6C" w14:textId="77777777" w:rsidR="007668C9" w:rsidRDefault="007668C9">
      <w:pPr>
        <w:jc w:val="center"/>
        <w:rPr>
          <w:rFonts w:asciiTheme="minorHAnsi" w:hAnsiTheme="minorHAnsi" w:cstheme="minorHAnsi"/>
          <w:b/>
          <w:smallCaps/>
          <w:sz w:val="22"/>
          <w:szCs w:val="22"/>
        </w:rPr>
      </w:pPr>
    </w:p>
    <w:p w14:paraId="283E66A6" w14:textId="77777777" w:rsidR="007668C9" w:rsidRDefault="007668C9">
      <w:pPr>
        <w:jc w:val="center"/>
        <w:rPr>
          <w:rFonts w:asciiTheme="minorHAnsi" w:hAnsiTheme="minorHAnsi" w:cstheme="minorHAnsi"/>
          <w:b/>
          <w:smallCaps/>
          <w:sz w:val="22"/>
          <w:szCs w:val="22"/>
        </w:rPr>
      </w:pPr>
    </w:p>
    <w:p w14:paraId="7CF4B8DB"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6 - </w:t>
      </w:r>
      <w:r>
        <w:rPr>
          <w:rFonts w:asciiTheme="minorHAnsi" w:hAnsiTheme="minorHAnsi" w:cs="Calibri"/>
          <w:b/>
          <w:smallCaps/>
          <w:sz w:val="22"/>
          <w:szCs w:val="22"/>
        </w:rPr>
        <w:t>Čestné vyhlásenie o súhlase s obchodnými podmienkami a s požiadavkami na predmet zákazky</w:t>
      </w:r>
    </w:p>
    <w:p w14:paraId="53649F7F" w14:textId="77777777" w:rsidR="007668C9" w:rsidRDefault="007668C9">
      <w:pPr>
        <w:rPr>
          <w:rFonts w:asciiTheme="minorHAnsi" w:hAnsiTheme="minorHAnsi" w:cstheme="minorHAnsi"/>
          <w:b/>
          <w:sz w:val="22"/>
          <w:szCs w:val="22"/>
        </w:rPr>
      </w:pPr>
    </w:p>
    <w:p w14:paraId="5647A161" w14:textId="77777777" w:rsidR="007668C9" w:rsidRDefault="007668C9">
      <w:pPr>
        <w:rPr>
          <w:rFonts w:asciiTheme="minorHAnsi" w:hAnsiTheme="minorHAnsi" w:cstheme="minorHAnsi"/>
          <w:b/>
          <w:sz w:val="22"/>
          <w:szCs w:val="22"/>
        </w:rPr>
      </w:pPr>
    </w:p>
    <w:p w14:paraId="1506E2B4" w14:textId="77777777" w:rsidR="007668C9" w:rsidRDefault="00FB1597">
      <w:pPr>
        <w:jc w:val="center"/>
        <w:rPr>
          <w:rFonts w:ascii="Calibri" w:hAnsi="Calibri" w:cs="Calibri"/>
          <w:b/>
          <w:sz w:val="22"/>
          <w:szCs w:val="22"/>
        </w:rPr>
      </w:pPr>
      <w:r>
        <w:rPr>
          <w:rFonts w:ascii="Calibri" w:hAnsi="Calibri" w:cs="Calibri"/>
          <w:b/>
          <w:sz w:val="22"/>
          <w:szCs w:val="22"/>
        </w:rPr>
        <w:t xml:space="preserve">ČESTNÉ VYHLÁSENIE O SÚHLASE S OBCHODNÝMI PODMIENKAMI </w:t>
      </w:r>
    </w:p>
    <w:p w14:paraId="4433CC69" w14:textId="77777777" w:rsidR="007668C9" w:rsidRDefault="00FB1597">
      <w:pPr>
        <w:jc w:val="center"/>
        <w:rPr>
          <w:rFonts w:ascii="Calibri" w:hAnsi="Calibri" w:cs="Calibri"/>
          <w:sz w:val="22"/>
          <w:szCs w:val="22"/>
        </w:rPr>
      </w:pPr>
      <w:r>
        <w:rPr>
          <w:rFonts w:ascii="Calibri" w:hAnsi="Calibri" w:cs="Calibri"/>
          <w:b/>
          <w:sz w:val="22"/>
          <w:szCs w:val="22"/>
        </w:rPr>
        <w:t>A S POŽIADAVKAMI NA PREDMET ZÁKAZKY</w:t>
      </w:r>
    </w:p>
    <w:p w14:paraId="1235BAC1" w14:textId="77777777" w:rsidR="007668C9" w:rsidRDefault="007668C9">
      <w:pPr>
        <w:jc w:val="center"/>
        <w:rPr>
          <w:rFonts w:ascii="Calibri" w:hAnsi="Calibri" w:cs="Calibri"/>
          <w:sz w:val="22"/>
          <w:szCs w:val="22"/>
        </w:rPr>
      </w:pPr>
    </w:p>
    <w:p w14:paraId="324A3317" w14:textId="77777777" w:rsidR="007668C9" w:rsidRDefault="007668C9">
      <w:pPr>
        <w:jc w:val="both"/>
        <w:rPr>
          <w:rFonts w:ascii="Calibri" w:hAnsi="Calibri" w:cs="Calibri"/>
          <w:sz w:val="22"/>
          <w:szCs w:val="22"/>
        </w:rPr>
      </w:pPr>
    </w:p>
    <w:p w14:paraId="6396BCF0" w14:textId="77777777" w:rsidR="007668C9" w:rsidRDefault="00FB1597">
      <w:pPr>
        <w:jc w:val="both"/>
        <w:rPr>
          <w:rFonts w:ascii="Calibri" w:hAnsi="Calibri" w:cs="Calibri"/>
          <w:sz w:val="22"/>
          <w:szCs w:val="22"/>
        </w:rPr>
      </w:pPr>
      <w:r>
        <w:rPr>
          <w:rFonts w:ascii="Calibri" w:hAnsi="Calibri" w:cs="Calibri"/>
          <w:sz w:val="22"/>
          <w:szCs w:val="22"/>
        </w:rPr>
        <w:t>Uchádzač: ............................................................................................................................................................</w:t>
      </w:r>
    </w:p>
    <w:p w14:paraId="28DB3D3F" w14:textId="77777777" w:rsidR="007668C9" w:rsidRDefault="007668C9">
      <w:pPr>
        <w:jc w:val="center"/>
        <w:rPr>
          <w:rFonts w:ascii="Calibri" w:hAnsi="Calibri" w:cs="Calibri"/>
          <w:sz w:val="22"/>
          <w:szCs w:val="22"/>
        </w:rPr>
      </w:pPr>
    </w:p>
    <w:p w14:paraId="7DC96F9A"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33CB5F5B" w14:textId="77777777" w:rsidR="007668C9" w:rsidRDefault="007668C9">
      <w:pPr>
        <w:jc w:val="both"/>
        <w:rPr>
          <w:rFonts w:ascii="Calibri" w:hAnsi="Calibri" w:cs="Calibri"/>
          <w:sz w:val="22"/>
          <w:szCs w:val="22"/>
        </w:rPr>
      </w:pPr>
    </w:p>
    <w:p w14:paraId="1C15FC01" w14:textId="77777777" w:rsidR="007668C9" w:rsidRDefault="007668C9">
      <w:pPr>
        <w:jc w:val="both"/>
        <w:rPr>
          <w:rFonts w:ascii="Calibri" w:hAnsi="Calibri" w:cs="Calibri"/>
          <w:sz w:val="22"/>
          <w:szCs w:val="22"/>
        </w:rPr>
      </w:pPr>
    </w:p>
    <w:p w14:paraId="127172F4" w14:textId="5CAD1D8B" w:rsidR="007668C9" w:rsidRDefault="00FB1597">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Obracač betónových nádrží</w:t>
      </w:r>
      <w:r>
        <w:rPr>
          <w:rFonts w:ascii="Calibri" w:hAnsi="Calibri" w:cs="Calibri"/>
          <w:b/>
          <w:bCs/>
          <w:sz w:val="22"/>
          <w:szCs w:val="22"/>
        </w:rPr>
        <w:t>“</w:t>
      </w:r>
      <w:r>
        <w:rPr>
          <w:rFonts w:ascii="Calibri" w:hAnsi="Calibri" w:cs="Calibri"/>
          <w:sz w:val="22"/>
          <w:szCs w:val="22"/>
        </w:rPr>
        <w:t>:</w:t>
      </w:r>
    </w:p>
    <w:p w14:paraId="2553C426" w14:textId="77777777" w:rsidR="007668C9" w:rsidRDefault="007668C9">
      <w:pPr>
        <w:pStyle w:val="Hlavika"/>
        <w:jc w:val="both"/>
        <w:rPr>
          <w:rFonts w:ascii="Calibri" w:hAnsi="Calibri" w:cs="Calibri"/>
          <w:sz w:val="22"/>
          <w:szCs w:val="22"/>
        </w:rPr>
      </w:pPr>
    </w:p>
    <w:p w14:paraId="1998A08D" w14:textId="77777777" w:rsidR="007668C9" w:rsidRDefault="007668C9">
      <w:pPr>
        <w:pStyle w:val="Hlavika"/>
        <w:jc w:val="both"/>
        <w:rPr>
          <w:rFonts w:ascii="Calibri" w:hAnsi="Calibri" w:cs="Calibri"/>
          <w:sz w:val="22"/>
          <w:szCs w:val="22"/>
        </w:rPr>
      </w:pPr>
    </w:p>
    <w:p w14:paraId="0F540449" w14:textId="77777777" w:rsidR="007668C9" w:rsidRDefault="00FB1597">
      <w:pPr>
        <w:jc w:val="center"/>
        <w:rPr>
          <w:rFonts w:ascii="Calibri" w:hAnsi="Calibri" w:cs="Calibri"/>
          <w:b/>
          <w:sz w:val="22"/>
          <w:szCs w:val="22"/>
        </w:rPr>
      </w:pPr>
      <w:r>
        <w:rPr>
          <w:rFonts w:ascii="Calibri" w:hAnsi="Calibri" w:cs="Calibri"/>
          <w:b/>
          <w:sz w:val="22"/>
          <w:szCs w:val="22"/>
        </w:rPr>
        <w:t>vyhlasujem na svoju česť, že</w:t>
      </w:r>
    </w:p>
    <w:p w14:paraId="25352DCD" w14:textId="77777777" w:rsidR="007668C9" w:rsidRDefault="007668C9">
      <w:pPr>
        <w:jc w:val="center"/>
        <w:rPr>
          <w:rFonts w:ascii="Calibri" w:hAnsi="Calibri" w:cs="Calibri"/>
          <w:sz w:val="22"/>
          <w:szCs w:val="22"/>
        </w:rPr>
      </w:pPr>
    </w:p>
    <w:p w14:paraId="042ADDAE" w14:textId="77777777" w:rsidR="007668C9" w:rsidRDefault="007668C9">
      <w:pPr>
        <w:jc w:val="center"/>
        <w:rPr>
          <w:rFonts w:ascii="Calibri" w:hAnsi="Calibri" w:cs="Calibri"/>
          <w:sz w:val="22"/>
          <w:szCs w:val="22"/>
        </w:rPr>
      </w:pPr>
    </w:p>
    <w:p w14:paraId="7B870545" w14:textId="77777777" w:rsidR="007668C9" w:rsidRDefault="00FB1597">
      <w:pPr>
        <w:jc w:val="center"/>
        <w:rPr>
          <w:rFonts w:ascii="Calibri" w:hAnsi="Calibri" w:cs="Calibri"/>
          <w:b/>
          <w:sz w:val="22"/>
          <w:szCs w:val="22"/>
        </w:rPr>
      </w:pPr>
      <w:r>
        <w:rPr>
          <w:rFonts w:ascii="Calibri" w:hAnsi="Calibri" w:cs="Calibri"/>
          <w:b/>
          <w:sz w:val="22"/>
          <w:szCs w:val="22"/>
        </w:rPr>
        <w:t>súhlasím s obchodnými podmienkami uvedenými v kúpnej zmluve, ktorá je neoddeliteľnou súčasťou predmetnej výzvy na predkladanie ponúk vrátane jej príloh a s požiadavkami na predmet zákazky uvedenými vo výzve na predkladanie ponúk tejto výzvy, a to v plnom rozsahu.</w:t>
      </w:r>
    </w:p>
    <w:p w14:paraId="05E21697" w14:textId="77777777" w:rsidR="007668C9" w:rsidRDefault="007668C9">
      <w:pPr>
        <w:rPr>
          <w:rFonts w:ascii="Calibri" w:hAnsi="Calibri" w:cs="Calibri"/>
          <w:b/>
          <w:sz w:val="22"/>
          <w:szCs w:val="22"/>
        </w:rPr>
      </w:pPr>
    </w:p>
    <w:p w14:paraId="4D894F55" w14:textId="77777777" w:rsidR="007668C9" w:rsidRDefault="007668C9">
      <w:pPr>
        <w:jc w:val="both"/>
        <w:rPr>
          <w:rFonts w:ascii="Calibri" w:hAnsi="Calibri" w:cs="Calibri"/>
          <w:b/>
          <w:sz w:val="22"/>
          <w:szCs w:val="22"/>
        </w:rPr>
      </w:pPr>
    </w:p>
    <w:p w14:paraId="27B55DBA" w14:textId="77777777" w:rsidR="007668C9" w:rsidRDefault="007668C9">
      <w:pPr>
        <w:jc w:val="both"/>
        <w:rPr>
          <w:rFonts w:ascii="Calibri" w:hAnsi="Calibri" w:cs="Calibri"/>
          <w:b/>
          <w:sz w:val="22"/>
          <w:szCs w:val="22"/>
        </w:rPr>
      </w:pPr>
    </w:p>
    <w:p w14:paraId="73D966FC" w14:textId="77777777" w:rsidR="007668C9" w:rsidRDefault="00FB1597">
      <w:pPr>
        <w:rPr>
          <w:rFonts w:ascii="Calibri" w:hAnsi="Calibri" w:cs="Calibri"/>
          <w:b/>
          <w:sz w:val="22"/>
          <w:szCs w:val="22"/>
        </w:rPr>
      </w:pPr>
      <w:r>
        <w:rPr>
          <w:rFonts w:ascii="Calibri" w:hAnsi="Calibri" w:cs="Calibri"/>
          <w:sz w:val="22"/>
          <w:szCs w:val="22"/>
        </w:rPr>
        <w:t>V ..............................., dňa ....................</w:t>
      </w:r>
      <w:r>
        <w:rPr>
          <w:rFonts w:ascii="Calibri" w:hAnsi="Calibri" w:cs="Calibri"/>
          <w:sz w:val="22"/>
          <w:szCs w:val="22"/>
        </w:rPr>
        <w:tab/>
      </w:r>
    </w:p>
    <w:p w14:paraId="7650B726" w14:textId="77777777" w:rsidR="007668C9" w:rsidRDefault="007668C9">
      <w:pPr>
        <w:jc w:val="both"/>
        <w:rPr>
          <w:rFonts w:ascii="Calibri" w:hAnsi="Calibri" w:cs="Calibri"/>
          <w:b/>
          <w:sz w:val="22"/>
          <w:szCs w:val="22"/>
        </w:rPr>
      </w:pPr>
    </w:p>
    <w:p w14:paraId="118F1256" w14:textId="77777777" w:rsidR="007668C9" w:rsidRDefault="007668C9">
      <w:pPr>
        <w:rPr>
          <w:rFonts w:ascii="Calibri" w:hAnsi="Calibri" w:cs="Calibri"/>
          <w:b/>
          <w:bCs/>
          <w:sz w:val="22"/>
          <w:szCs w:val="22"/>
        </w:rPr>
      </w:pPr>
    </w:p>
    <w:p w14:paraId="38BF258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80EFC3E"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11EF8E59" w14:textId="77777777" w:rsidR="007668C9" w:rsidRDefault="00FB1597">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2E34AC2C" w14:textId="77777777" w:rsidR="007668C9" w:rsidRDefault="007668C9">
      <w:pPr>
        <w:rPr>
          <w:rFonts w:asciiTheme="minorHAnsi" w:hAnsiTheme="minorHAnsi" w:cstheme="minorHAnsi"/>
          <w:b/>
          <w:sz w:val="22"/>
          <w:szCs w:val="22"/>
        </w:rPr>
      </w:pPr>
    </w:p>
    <w:p w14:paraId="35BDE489" w14:textId="77777777" w:rsidR="007668C9" w:rsidRDefault="007668C9">
      <w:pPr>
        <w:rPr>
          <w:rFonts w:asciiTheme="minorHAnsi" w:hAnsiTheme="minorHAnsi" w:cstheme="minorHAnsi"/>
          <w:b/>
          <w:sz w:val="22"/>
          <w:szCs w:val="22"/>
        </w:rPr>
      </w:pPr>
    </w:p>
    <w:p w14:paraId="50F5195C" w14:textId="77777777" w:rsidR="007668C9" w:rsidRDefault="007668C9">
      <w:pPr>
        <w:rPr>
          <w:rFonts w:asciiTheme="minorHAnsi" w:hAnsiTheme="minorHAnsi" w:cstheme="minorHAnsi"/>
          <w:b/>
          <w:sz w:val="22"/>
          <w:szCs w:val="22"/>
        </w:rPr>
      </w:pPr>
    </w:p>
    <w:p w14:paraId="65DAC419" w14:textId="77777777" w:rsidR="007668C9" w:rsidRDefault="007668C9">
      <w:pPr>
        <w:rPr>
          <w:rFonts w:asciiTheme="minorHAnsi" w:hAnsiTheme="minorHAnsi" w:cstheme="minorHAnsi"/>
          <w:b/>
          <w:sz w:val="22"/>
          <w:szCs w:val="22"/>
        </w:rPr>
      </w:pPr>
    </w:p>
    <w:p w14:paraId="14A1DF95" w14:textId="77777777" w:rsidR="007668C9" w:rsidRDefault="007668C9">
      <w:pPr>
        <w:rPr>
          <w:rFonts w:asciiTheme="minorHAnsi" w:hAnsiTheme="minorHAnsi" w:cstheme="minorHAnsi"/>
          <w:b/>
          <w:sz w:val="22"/>
          <w:szCs w:val="22"/>
        </w:rPr>
      </w:pPr>
    </w:p>
    <w:p w14:paraId="210B0B35" w14:textId="77777777" w:rsidR="007668C9" w:rsidRDefault="007668C9">
      <w:pPr>
        <w:rPr>
          <w:rFonts w:asciiTheme="minorHAnsi" w:hAnsiTheme="minorHAnsi" w:cstheme="minorHAnsi"/>
          <w:b/>
          <w:sz w:val="22"/>
          <w:szCs w:val="22"/>
        </w:rPr>
      </w:pPr>
    </w:p>
    <w:p w14:paraId="3FB9ACF2" w14:textId="77777777" w:rsidR="007668C9" w:rsidRDefault="007668C9">
      <w:pPr>
        <w:rPr>
          <w:rFonts w:asciiTheme="minorHAnsi" w:hAnsiTheme="minorHAnsi" w:cstheme="minorHAnsi"/>
          <w:b/>
          <w:sz w:val="22"/>
          <w:szCs w:val="22"/>
        </w:rPr>
      </w:pPr>
    </w:p>
    <w:p w14:paraId="512C9EB3" w14:textId="77777777" w:rsidR="007668C9" w:rsidRDefault="007668C9">
      <w:pPr>
        <w:rPr>
          <w:rFonts w:asciiTheme="minorHAnsi" w:hAnsiTheme="minorHAnsi" w:cstheme="minorHAnsi"/>
          <w:b/>
          <w:sz w:val="22"/>
          <w:szCs w:val="22"/>
        </w:rPr>
      </w:pPr>
    </w:p>
    <w:p w14:paraId="37D10A40" w14:textId="77777777" w:rsidR="007668C9" w:rsidRDefault="007668C9">
      <w:pPr>
        <w:rPr>
          <w:rFonts w:asciiTheme="minorHAnsi" w:hAnsiTheme="minorHAnsi" w:cstheme="minorHAnsi"/>
          <w:b/>
          <w:sz w:val="22"/>
          <w:szCs w:val="22"/>
        </w:rPr>
      </w:pPr>
    </w:p>
    <w:p w14:paraId="69830F31" w14:textId="77777777" w:rsidR="007668C9" w:rsidRDefault="007668C9">
      <w:pPr>
        <w:rPr>
          <w:rFonts w:asciiTheme="minorHAnsi" w:hAnsiTheme="minorHAnsi" w:cstheme="minorHAnsi"/>
          <w:b/>
          <w:sz w:val="22"/>
          <w:szCs w:val="22"/>
        </w:rPr>
      </w:pPr>
    </w:p>
    <w:p w14:paraId="63EAB1C0" w14:textId="77777777" w:rsidR="007668C9" w:rsidRDefault="007668C9">
      <w:pPr>
        <w:rPr>
          <w:rFonts w:asciiTheme="minorHAnsi" w:hAnsiTheme="minorHAnsi" w:cstheme="minorHAnsi"/>
          <w:b/>
          <w:sz w:val="22"/>
          <w:szCs w:val="22"/>
        </w:rPr>
      </w:pPr>
    </w:p>
    <w:p w14:paraId="3DB2029E" w14:textId="77777777" w:rsidR="007668C9" w:rsidRDefault="007668C9">
      <w:pPr>
        <w:rPr>
          <w:rFonts w:asciiTheme="minorHAnsi" w:hAnsiTheme="minorHAnsi" w:cstheme="minorHAnsi"/>
          <w:b/>
          <w:sz w:val="22"/>
          <w:szCs w:val="22"/>
        </w:rPr>
      </w:pPr>
    </w:p>
    <w:p w14:paraId="711B4881" w14:textId="77777777" w:rsidR="007668C9" w:rsidRDefault="007668C9">
      <w:pPr>
        <w:rPr>
          <w:rFonts w:asciiTheme="minorHAnsi" w:hAnsiTheme="minorHAnsi" w:cstheme="minorHAnsi"/>
          <w:b/>
          <w:sz w:val="22"/>
          <w:szCs w:val="22"/>
        </w:rPr>
      </w:pPr>
    </w:p>
    <w:p w14:paraId="3EB9664A" w14:textId="77777777" w:rsidR="007668C9" w:rsidRDefault="007668C9">
      <w:pPr>
        <w:rPr>
          <w:rFonts w:asciiTheme="minorHAnsi" w:hAnsiTheme="minorHAnsi" w:cstheme="minorHAnsi"/>
          <w:b/>
          <w:sz w:val="22"/>
          <w:szCs w:val="22"/>
        </w:rPr>
      </w:pPr>
    </w:p>
    <w:p w14:paraId="6995EE3C" w14:textId="77777777" w:rsidR="007668C9" w:rsidRDefault="007668C9">
      <w:pPr>
        <w:rPr>
          <w:rFonts w:asciiTheme="minorHAnsi" w:hAnsiTheme="minorHAnsi" w:cstheme="minorHAnsi"/>
          <w:b/>
          <w:sz w:val="22"/>
          <w:szCs w:val="22"/>
        </w:rPr>
      </w:pPr>
    </w:p>
    <w:p w14:paraId="37E16D55" w14:textId="77777777" w:rsidR="007668C9" w:rsidRDefault="007668C9">
      <w:pPr>
        <w:rPr>
          <w:rFonts w:asciiTheme="minorHAnsi" w:hAnsiTheme="minorHAnsi" w:cstheme="minorHAnsi"/>
          <w:b/>
          <w:sz w:val="22"/>
          <w:szCs w:val="22"/>
        </w:rPr>
      </w:pPr>
    </w:p>
    <w:p w14:paraId="5E2C212E" w14:textId="77777777" w:rsidR="007668C9" w:rsidRDefault="007668C9">
      <w:pPr>
        <w:rPr>
          <w:rFonts w:asciiTheme="minorHAnsi" w:hAnsiTheme="minorHAnsi" w:cstheme="minorHAnsi"/>
          <w:b/>
          <w:sz w:val="22"/>
          <w:szCs w:val="22"/>
        </w:rPr>
      </w:pPr>
    </w:p>
    <w:p w14:paraId="5E01D09A"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7 - </w:t>
      </w:r>
      <w:r>
        <w:rPr>
          <w:rFonts w:asciiTheme="minorHAnsi" w:hAnsiTheme="minorHAnsi" w:cs="Calibri"/>
          <w:b/>
          <w:smallCaps/>
          <w:sz w:val="22"/>
          <w:szCs w:val="22"/>
        </w:rPr>
        <w:t>Čestné vyhlásenie o subdodávateľoch</w:t>
      </w:r>
    </w:p>
    <w:p w14:paraId="06AC9D8F" w14:textId="77777777" w:rsidR="007668C9" w:rsidRDefault="007668C9">
      <w:pPr>
        <w:spacing w:line="276" w:lineRule="auto"/>
        <w:jc w:val="both"/>
        <w:rPr>
          <w:rFonts w:asciiTheme="minorHAnsi" w:hAnsiTheme="minorHAnsi" w:cstheme="minorHAnsi"/>
          <w:b/>
          <w:bCs/>
          <w:sz w:val="22"/>
          <w:szCs w:val="22"/>
        </w:rPr>
      </w:pPr>
    </w:p>
    <w:p w14:paraId="272522DC" w14:textId="77777777" w:rsidR="007668C9" w:rsidRDefault="007668C9">
      <w:pPr>
        <w:spacing w:line="276" w:lineRule="auto"/>
        <w:jc w:val="both"/>
        <w:rPr>
          <w:rFonts w:asciiTheme="minorHAnsi" w:hAnsiTheme="minorHAnsi" w:cstheme="minorHAnsi"/>
          <w:b/>
          <w:bCs/>
          <w:sz w:val="22"/>
          <w:szCs w:val="22"/>
        </w:rPr>
      </w:pPr>
    </w:p>
    <w:p w14:paraId="56B71655" w14:textId="77777777" w:rsidR="007668C9" w:rsidRDefault="00FB1597">
      <w:pPr>
        <w:jc w:val="center"/>
        <w:rPr>
          <w:rFonts w:ascii="Calibri" w:hAnsi="Calibri" w:cs="Calibri"/>
          <w:sz w:val="22"/>
          <w:szCs w:val="22"/>
        </w:rPr>
      </w:pPr>
      <w:r>
        <w:rPr>
          <w:rFonts w:ascii="Calibri" w:hAnsi="Calibri" w:cs="Calibri"/>
          <w:b/>
          <w:sz w:val="22"/>
          <w:szCs w:val="22"/>
        </w:rPr>
        <w:t>ČESTNÉ VYHLÁSENIE O SUBDODÁVATEĽOCH</w:t>
      </w:r>
    </w:p>
    <w:p w14:paraId="48E08E80" w14:textId="77777777" w:rsidR="007668C9" w:rsidRDefault="007668C9">
      <w:pPr>
        <w:jc w:val="center"/>
        <w:rPr>
          <w:rFonts w:ascii="Calibri" w:hAnsi="Calibri" w:cs="Calibri"/>
          <w:sz w:val="22"/>
          <w:szCs w:val="22"/>
        </w:rPr>
      </w:pPr>
    </w:p>
    <w:p w14:paraId="69C7933F" w14:textId="77777777" w:rsidR="007668C9" w:rsidRDefault="007668C9">
      <w:pPr>
        <w:jc w:val="center"/>
        <w:rPr>
          <w:rFonts w:ascii="Calibri" w:hAnsi="Calibri" w:cs="Calibri"/>
          <w:sz w:val="22"/>
          <w:szCs w:val="22"/>
        </w:rPr>
      </w:pPr>
    </w:p>
    <w:p w14:paraId="2868D46B" w14:textId="77777777" w:rsidR="007668C9" w:rsidRDefault="00FB1597">
      <w:pPr>
        <w:jc w:val="both"/>
        <w:rPr>
          <w:rFonts w:ascii="Calibri" w:hAnsi="Calibri" w:cs="Calibri"/>
          <w:sz w:val="22"/>
          <w:szCs w:val="22"/>
        </w:rPr>
      </w:pPr>
      <w:r>
        <w:rPr>
          <w:rFonts w:ascii="Calibri" w:hAnsi="Calibri" w:cs="Calibri"/>
          <w:sz w:val="22"/>
          <w:szCs w:val="22"/>
        </w:rPr>
        <w:t>Uchádzač: ............................................................................................................................................................</w:t>
      </w:r>
    </w:p>
    <w:p w14:paraId="58A9E25D" w14:textId="77777777" w:rsidR="007668C9" w:rsidRDefault="007668C9">
      <w:pPr>
        <w:jc w:val="center"/>
        <w:rPr>
          <w:rFonts w:ascii="Calibri" w:hAnsi="Calibri" w:cs="Calibri"/>
          <w:sz w:val="22"/>
          <w:szCs w:val="22"/>
        </w:rPr>
      </w:pPr>
    </w:p>
    <w:p w14:paraId="085DED4B"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1665121E" w14:textId="77777777" w:rsidR="007668C9" w:rsidRDefault="007668C9">
      <w:pPr>
        <w:jc w:val="both"/>
        <w:rPr>
          <w:rFonts w:ascii="Calibri" w:hAnsi="Calibri" w:cs="Calibri"/>
          <w:sz w:val="22"/>
          <w:szCs w:val="22"/>
        </w:rPr>
      </w:pPr>
    </w:p>
    <w:p w14:paraId="3E74C165" w14:textId="77777777" w:rsidR="007668C9" w:rsidRDefault="007668C9">
      <w:pPr>
        <w:jc w:val="both"/>
        <w:rPr>
          <w:rFonts w:ascii="Calibri" w:hAnsi="Calibri" w:cs="Calibri"/>
          <w:sz w:val="22"/>
          <w:szCs w:val="22"/>
        </w:rPr>
      </w:pPr>
    </w:p>
    <w:p w14:paraId="202C17E2" w14:textId="7853518F" w:rsidR="007668C9" w:rsidRDefault="00FB1597">
      <w:pPr>
        <w:pStyle w:val="Hlavika"/>
        <w:jc w:val="both"/>
      </w:pPr>
      <w:r>
        <w:rPr>
          <w:rFonts w:ascii="Calibri" w:hAnsi="Calibri" w:cs="Calibri"/>
          <w:sz w:val="22"/>
          <w:szCs w:val="22"/>
        </w:rPr>
        <w:t>ktorý predkladá cenovú ponuku v rámci výzvy na predkladanie ponúk, vyhlásenej zadávateľom</w:t>
      </w:r>
      <w:r>
        <w:rPr>
          <w:rFonts w:ascii="Calibri" w:hAnsi="Calibri" w:cs="Calibri"/>
          <w:sz w:val="22"/>
          <w:szCs w:val="22"/>
        </w:rPr>
        <w:br/>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Obracač betónových nádrží</w:t>
      </w:r>
      <w:r>
        <w:rPr>
          <w:rFonts w:ascii="Calibri" w:hAnsi="Calibri" w:cs="Calibri"/>
          <w:b/>
          <w:bCs/>
          <w:sz w:val="22"/>
          <w:szCs w:val="22"/>
        </w:rPr>
        <w:t>“</w:t>
      </w:r>
      <w:r>
        <w:rPr>
          <w:rFonts w:ascii="Calibri" w:hAnsi="Calibri" w:cs="Calibri"/>
          <w:sz w:val="22"/>
          <w:szCs w:val="22"/>
        </w:rPr>
        <w:t>:</w:t>
      </w:r>
    </w:p>
    <w:p w14:paraId="569D0AEC" w14:textId="77777777" w:rsidR="007668C9" w:rsidRDefault="007668C9">
      <w:pPr>
        <w:pStyle w:val="Hlavika"/>
        <w:jc w:val="both"/>
        <w:rPr>
          <w:rFonts w:ascii="Calibri" w:hAnsi="Calibri" w:cs="Calibri"/>
          <w:sz w:val="22"/>
          <w:szCs w:val="22"/>
        </w:rPr>
      </w:pPr>
    </w:p>
    <w:p w14:paraId="61B8E70F" w14:textId="77777777" w:rsidR="007668C9" w:rsidRDefault="007668C9">
      <w:pPr>
        <w:pStyle w:val="Hlavika"/>
        <w:jc w:val="both"/>
        <w:rPr>
          <w:rFonts w:ascii="Calibri" w:hAnsi="Calibri" w:cs="Calibri"/>
          <w:sz w:val="22"/>
          <w:szCs w:val="22"/>
        </w:rPr>
      </w:pPr>
    </w:p>
    <w:p w14:paraId="0D8516CD" w14:textId="77777777" w:rsidR="007668C9" w:rsidRDefault="00FB1597">
      <w:pPr>
        <w:jc w:val="center"/>
        <w:rPr>
          <w:rFonts w:ascii="Calibri" w:hAnsi="Calibri" w:cs="Calibri"/>
          <w:b/>
          <w:sz w:val="22"/>
          <w:szCs w:val="22"/>
        </w:rPr>
      </w:pPr>
      <w:r>
        <w:rPr>
          <w:rFonts w:ascii="Calibri" w:hAnsi="Calibri" w:cs="Calibri"/>
          <w:b/>
          <w:sz w:val="22"/>
          <w:szCs w:val="22"/>
        </w:rPr>
        <w:t>vyhlasujem na svoju česť, že</w:t>
      </w:r>
    </w:p>
    <w:p w14:paraId="45C85C9C" w14:textId="77777777" w:rsidR="007668C9" w:rsidRDefault="007668C9">
      <w:pPr>
        <w:jc w:val="both"/>
        <w:rPr>
          <w:rFonts w:ascii="Calibri" w:hAnsi="Calibri" w:cs="Calibri"/>
          <w:sz w:val="22"/>
          <w:szCs w:val="22"/>
        </w:rPr>
      </w:pPr>
    </w:p>
    <w:p w14:paraId="3295B7F8" w14:textId="77777777" w:rsidR="007668C9" w:rsidRDefault="007668C9">
      <w:pPr>
        <w:jc w:val="both"/>
        <w:rPr>
          <w:rFonts w:ascii="Calibri" w:hAnsi="Calibri" w:cs="Calibri"/>
          <w:sz w:val="22"/>
          <w:szCs w:val="22"/>
        </w:rPr>
      </w:pPr>
    </w:p>
    <w:p w14:paraId="34BF8321" w14:textId="77777777" w:rsidR="007668C9" w:rsidRDefault="00FB1597">
      <w:pPr>
        <w:pStyle w:val="Odsekzoznamu"/>
        <w:numPr>
          <w:ilvl w:val="0"/>
          <w:numId w:val="7"/>
        </w:numPr>
        <w:spacing w:after="0" w:line="240" w:lineRule="auto"/>
        <w:jc w:val="both"/>
      </w:pPr>
      <w:r>
        <w:t>Nebudem pri realizácii uvedeného predmetu zákazky zadávať akýkoľvek podiel zákazky subdodávateľom a celý predmet zákazky zrealizujem vlastnými kapacitami.</w:t>
      </w:r>
    </w:p>
    <w:p w14:paraId="32166141" w14:textId="77777777" w:rsidR="007668C9" w:rsidRDefault="00FB1597">
      <w:pPr>
        <w:spacing w:before="120" w:after="120"/>
        <w:ind w:firstLine="502"/>
        <w:jc w:val="both"/>
        <w:rPr>
          <w:rFonts w:ascii="Calibri" w:hAnsi="Calibri" w:cs="Calibri"/>
          <w:sz w:val="22"/>
          <w:szCs w:val="22"/>
        </w:rPr>
      </w:pPr>
      <w:r>
        <w:rPr>
          <w:rFonts w:ascii="Calibri" w:hAnsi="Calibri" w:cs="Calibri"/>
          <w:sz w:val="22"/>
          <w:szCs w:val="22"/>
          <w:highlight w:val="yellow"/>
        </w:rPr>
        <w:t>ALEBO (uchádzač vyberie buď alternatívu a) alebo b), podľa toho, ktorá v jeho prípade platí)</w:t>
      </w:r>
    </w:p>
    <w:p w14:paraId="1F9DD368" w14:textId="77777777" w:rsidR="007668C9" w:rsidRDefault="00FB1597">
      <w:pPr>
        <w:pStyle w:val="Odsekzoznamu"/>
        <w:numPr>
          <w:ilvl w:val="0"/>
          <w:numId w:val="7"/>
        </w:numPr>
        <w:spacing w:after="0" w:line="240" w:lineRule="auto"/>
        <w:jc w:val="both"/>
      </w:pPr>
      <w:r>
        <w:t xml:space="preserve">Mám v úmysle zadať realizáciu podielu zákazky nasledovným subdodávateľom, ktorých zoznam </w:t>
      </w:r>
      <w: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04C3F9A1" w14:textId="77777777" w:rsidR="007668C9" w:rsidRDefault="007668C9">
      <w:pPr>
        <w:jc w:val="both"/>
        <w:rPr>
          <w:rFonts w:ascii="Calibri" w:hAnsi="Calibri" w:cs="Calibri"/>
          <w:sz w:val="22"/>
          <w:szCs w:val="22"/>
        </w:rPr>
      </w:pPr>
    </w:p>
    <w:p w14:paraId="6D4C357B" w14:textId="77777777" w:rsidR="007668C9" w:rsidRDefault="00FB1597">
      <w:pPr>
        <w:jc w:val="both"/>
        <w:rPr>
          <w:rFonts w:ascii="Calibri" w:hAnsi="Calibri" w:cs="Calibri"/>
          <w:sz w:val="22"/>
          <w:szCs w:val="22"/>
        </w:rPr>
      </w:pPr>
      <w:r>
        <w:rPr>
          <w:rFonts w:ascii="Calibri" w:hAnsi="Calibri" w:cs="Calibri"/>
          <w:sz w:val="22"/>
          <w:szCs w:val="22"/>
        </w:rPr>
        <w:t>Zoznam subdodávateľov:</w:t>
      </w:r>
    </w:p>
    <w:tbl>
      <w:tblPr>
        <w:tblW w:w="960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083"/>
        <w:gridCol w:w="2044"/>
        <w:gridCol w:w="2126"/>
        <w:gridCol w:w="2347"/>
      </w:tblGrid>
      <w:tr w:rsidR="007668C9" w14:paraId="602F927A"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C9F08" w14:textId="77777777" w:rsidR="007668C9" w:rsidRDefault="00FB1597">
            <w:pPr>
              <w:rPr>
                <w:rFonts w:ascii="Calibri" w:hAnsi="Calibri" w:cs="Calibri"/>
                <w:sz w:val="18"/>
                <w:szCs w:val="18"/>
              </w:rPr>
            </w:pPr>
            <w:r>
              <w:rPr>
                <w:rFonts w:ascii="Calibri" w:hAnsi="Calibri" w:cs="Calibri"/>
                <w:sz w:val="18"/>
                <w:szCs w:val="18"/>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5DA663" w14:textId="77777777" w:rsidR="007668C9" w:rsidRDefault="00FB1597">
            <w:pPr>
              <w:rPr>
                <w:rFonts w:ascii="Calibri" w:hAnsi="Calibri" w:cs="Calibri"/>
                <w:sz w:val="18"/>
                <w:szCs w:val="18"/>
              </w:rPr>
            </w:pPr>
            <w:r>
              <w:rPr>
                <w:rFonts w:ascii="Calibri" w:hAnsi="Calibri" w:cs="Calibri"/>
                <w:sz w:val="18"/>
                <w:szCs w:val="18"/>
              </w:rPr>
              <w:t>Osoba oprávnená konať za subdodávateľa, meno 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4EB72" w14:textId="77777777" w:rsidR="007668C9" w:rsidRDefault="00FB1597">
            <w:pPr>
              <w:rPr>
                <w:rFonts w:ascii="Calibri" w:hAnsi="Calibri" w:cs="Calibri"/>
                <w:sz w:val="18"/>
                <w:szCs w:val="18"/>
              </w:rPr>
            </w:pPr>
            <w:r>
              <w:rPr>
                <w:rFonts w:ascii="Calibri" w:hAnsi="Calibri" w:cs="Calibri"/>
                <w:sz w:val="18"/>
                <w:szCs w:val="18"/>
              </w:rPr>
              <w:t xml:space="preserve">Predmet subdodávky </w:t>
            </w: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895931" w14:textId="77777777" w:rsidR="007668C9" w:rsidRDefault="00FB1597">
            <w:pPr>
              <w:rPr>
                <w:rFonts w:ascii="Calibri" w:hAnsi="Calibri" w:cs="Calibri"/>
                <w:sz w:val="18"/>
                <w:szCs w:val="18"/>
              </w:rPr>
            </w:pPr>
            <w:r>
              <w:rPr>
                <w:rFonts w:ascii="Calibri" w:hAnsi="Calibri" w:cs="Calibri"/>
                <w:sz w:val="18"/>
                <w:szCs w:val="18"/>
              </w:rPr>
              <w:t>Podiel subdodávky z celého predmetu zákazky v EUR bez DPH alebo v %</w:t>
            </w:r>
          </w:p>
        </w:tc>
      </w:tr>
      <w:tr w:rsidR="007668C9" w14:paraId="2D722D92"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33EE5" w14:textId="77777777" w:rsidR="007668C9" w:rsidRDefault="007668C9">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60923D" w14:textId="77777777" w:rsidR="007668C9" w:rsidRDefault="007668C9">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6E6BA" w14:textId="77777777" w:rsidR="007668C9" w:rsidRDefault="007668C9">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5E7317" w14:textId="77777777" w:rsidR="007668C9" w:rsidRDefault="007668C9">
            <w:pPr>
              <w:rPr>
                <w:rFonts w:ascii="Calibri" w:hAnsi="Calibri" w:cs="Calibri"/>
                <w:sz w:val="22"/>
                <w:szCs w:val="22"/>
              </w:rPr>
            </w:pPr>
          </w:p>
        </w:tc>
      </w:tr>
      <w:tr w:rsidR="007668C9" w14:paraId="00A8715D"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B0951" w14:textId="77777777" w:rsidR="007668C9" w:rsidRDefault="007668C9">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122A6" w14:textId="77777777" w:rsidR="007668C9" w:rsidRDefault="007668C9">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AF2F4" w14:textId="77777777" w:rsidR="007668C9" w:rsidRDefault="007668C9">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973A67" w14:textId="77777777" w:rsidR="007668C9" w:rsidRDefault="007668C9">
            <w:pPr>
              <w:rPr>
                <w:rFonts w:ascii="Calibri" w:hAnsi="Calibri" w:cs="Calibri"/>
                <w:sz w:val="22"/>
                <w:szCs w:val="22"/>
              </w:rPr>
            </w:pPr>
          </w:p>
        </w:tc>
      </w:tr>
    </w:tbl>
    <w:p w14:paraId="5911BEA5" w14:textId="77777777" w:rsidR="007668C9" w:rsidRDefault="00FB1597">
      <w:pPr>
        <w:jc w:val="both"/>
        <w:rPr>
          <w:rFonts w:ascii="Calibri" w:hAnsi="Calibri" w:cs="Calibri"/>
          <w:sz w:val="22"/>
          <w:szCs w:val="22"/>
        </w:rPr>
      </w:pPr>
      <w:r>
        <w:rPr>
          <w:rFonts w:ascii="Calibri" w:hAnsi="Calibri" w:cs="Calibri"/>
          <w:sz w:val="22"/>
          <w:szCs w:val="22"/>
          <w:highlight w:val="yellow"/>
        </w:rPr>
        <w:t>(Uchádzač použije toľko riadkov tabuľky, koľko je potrebné z hľadiska počtu subdodávateľov)</w:t>
      </w:r>
    </w:p>
    <w:p w14:paraId="18CBB32F" w14:textId="77777777" w:rsidR="007668C9" w:rsidRDefault="007668C9">
      <w:pPr>
        <w:jc w:val="both"/>
        <w:rPr>
          <w:rFonts w:ascii="Calibri" w:hAnsi="Calibri" w:cs="Calibri"/>
          <w:sz w:val="22"/>
          <w:szCs w:val="22"/>
        </w:rPr>
      </w:pPr>
    </w:p>
    <w:p w14:paraId="59A5DEF3" w14:textId="77777777" w:rsidR="007668C9" w:rsidRDefault="00FB1597">
      <w:pPr>
        <w:jc w:val="both"/>
        <w:rPr>
          <w:rFonts w:ascii="Calibri" w:hAnsi="Calibri" w:cs="Calibri"/>
          <w:sz w:val="22"/>
          <w:szCs w:val="22"/>
        </w:rPr>
      </w:pPr>
      <w:r>
        <w:rPr>
          <w:rFonts w:ascii="Calibri" w:hAnsi="Calibri" w:cs="Calibri"/>
          <w:sz w:val="22"/>
          <w:szCs w:val="22"/>
        </w:rPr>
        <w:t>Som si vedomý(á) právnych následkov nepravdivého vyhlásenia o skutočnostiach uvedených v predchádzajúcich odsekoch.</w:t>
      </w:r>
    </w:p>
    <w:p w14:paraId="4B66F80D" w14:textId="77777777" w:rsidR="007668C9" w:rsidRDefault="007668C9">
      <w:pPr>
        <w:jc w:val="both"/>
        <w:rPr>
          <w:rFonts w:ascii="Calibri" w:hAnsi="Calibri" w:cs="Calibri"/>
          <w:sz w:val="22"/>
          <w:szCs w:val="22"/>
        </w:rPr>
      </w:pPr>
    </w:p>
    <w:p w14:paraId="4846FA84" w14:textId="77777777" w:rsidR="007668C9" w:rsidRDefault="007668C9">
      <w:pPr>
        <w:jc w:val="both"/>
        <w:rPr>
          <w:rFonts w:ascii="Calibri" w:hAnsi="Calibri" w:cs="Calibri"/>
          <w:sz w:val="22"/>
          <w:szCs w:val="22"/>
        </w:rPr>
      </w:pPr>
    </w:p>
    <w:p w14:paraId="66057417" w14:textId="77777777" w:rsidR="007668C9" w:rsidRDefault="007668C9">
      <w:pPr>
        <w:jc w:val="both"/>
        <w:rPr>
          <w:rFonts w:ascii="Calibri" w:hAnsi="Calibri" w:cs="Calibri"/>
          <w:sz w:val="22"/>
          <w:szCs w:val="22"/>
        </w:rPr>
      </w:pPr>
    </w:p>
    <w:p w14:paraId="7A4383E6" w14:textId="77777777" w:rsidR="007668C9" w:rsidRDefault="00FB1597">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B27FDD4" w14:textId="77777777" w:rsidR="007668C9" w:rsidRDefault="007668C9">
      <w:pPr>
        <w:jc w:val="both"/>
        <w:rPr>
          <w:rFonts w:ascii="Calibri" w:hAnsi="Calibri" w:cs="Calibri"/>
          <w:sz w:val="22"/>
          <w:szCs w:val="22"/>
        </w:rPr>
      </w:pPr>
    </w:p>
    <w:p w14:paraId="1841577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1DC4C1C7"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204AB175" w14:textId="77777777" w:rsidR="007668C9" w:rsidRDefault="00FB1597">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6C8697E3" w14:textId="77777777" w:rsidR="007668C9" w:rsidRDefault="007668C9">
      <w:pPr>
        <w:jc w:val="center"/>
        <w:rPr>
          <w:rFonts w:asciiTheme="minorHAnsi" w:hAnsiTheme="minorHAnsi" w:cstheme="minorHAnsi"/>
          <w:b/>
          <w:smallCaps/>
          <w:sz w:val="22"/>
          <w:szCs w:val="22"/>
        </w:rPr>
      </w:pPr>
    </w:p>
    <w:p w14:paraId="027DDD20" w14:textId="77777777" w:rsidR="007668C9" w:rsidRDefault="007668C9">
      <w:pPr>
        <w:jc w:val="center"/>
        <w:rPr>
          <w:rFonts w:asciiTheme="minorHAnsi" w:hAnsiTheme="minorHAnsi" w:cstheme="minorHAnsi"/>
          <w:b/>
          <w:smallCaps/>
          <w:sz w:val="22"/>
          <w:szCs w:val="22"/>
        </w:rPr>
      </w:pPr>
    </w:p>
    <w:p w14:paraId="3198B944" w14:textId="77777777" w:rsidR="007668C9" w:rsidRDefault="00FB1597">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8 – </w:t>
      </w:r>
      <w:r>
        <w:rPr>
          <w:rFonts w:asciiTheme="minorHAnsi" w:hAnsiTheme="minorHAnsi" w:cs="Calibri"/>
          <w:b/>
          <w:smallCaps/>
          <w:sz w:val="22"/>
          <w:szCs w:val="22"/>
        </w:rPr>
        <w:t>Vzor Sprievodného listu ponuky</w:t>
      </w:r>
    </w:p>
    <w:p w14:paraId="4B0838BA" w14:textId="77777777" w:rsidR="007668C9" w:rsidRDefault="007668C9">
      <w:pPr>
        <w:ind w:left="5664" w:firstLine="6"/>
        <w:rPr>
          <w:rFonts w:ascii="Calibri" w:hAnsi="Calibri" w:cs="Calibri"/>
          <w:sz w:val="22"/>
          <w:szCs w:val="22"/>
        </w:rPr>
      </w:pPr>
    </w:p>
    <w:p w14:paraId="15750BF1" w14:textId="77777777" w:rsidR="007668C9" w:rsidRDefault="007668C9">
      <w:pPr>
        <w:ind w:left="5664" w:firstLine="6"/>
        <w:rPr>
          <w:rFonts w:ascii="Calibri" w:hAnsi="Calibri" w:cs="Calibri"/>
          <w:sz w:val="22"/>
          <w:szCs w:val="22"/>
        </w:rPr>
      </w:pPr>
    </w:p>
    <w:p w14:paraId="4657E442" w14:textId="77777777" w:rsidR="007668C9" w:rsidRDefault="00FB1597">
      <w:pPr>
        <w:jc w:val="center"/>
        <w:rPr>
          <w:rFonts w:ascii="Calibri" w:hAnsi="Calibri" w:cs="Calibri"/>
          <w:sz w:val="22"/>
          <w:szCs w:val="22"/>
        </w:rPr>
      </w:pPr>
      <w:r>
        <w:rPr>
          <w:rFonts w:ascii="Calibri" w:hAnsi="Calibri" w:cs="Calibri"/>
          <w:b/>
          <w:sz w:val="22"/>
          <w:szCs w:val="22"/>
        </w:rPr>
        <w:t>SPRIEVODNÝ LIST PONUKY</w:t>
      </w:r>
    </w:p>
    <w:p w14:paraId="34DC8B4C" w14:textId="77777777" w:rsidR="007668C9" w:rsidRDefault="007668C9">
      <w:pPr>
        <w:jc w:val="center"/>
        <w:rPr>
          <w:rFonts w:ascii="Calibri" w:hAnsi="Calibri" w:cs="Calibri"/>
          <w:sz w:val="22"/>
          <w:szCs w:val="22"/>
        </w:rPr>
      </w:pPr>
    </w:p>
    <w:p w14:paraId="0BD8BBDA" w14:textId="77777777" w:rsidR="007668C9" w:rsidRDefault="007668C9">
      <w:pPr>
        <w:jc w:val="center"/>
        <w:rPr>
          <w:rFonts w:ascii="Calibri" w:hAnsi="Calibri" w:cs="Calibri"/>
          <w:sz w:val="22"/>
          <w:szCs w:val="22"/>
        </w:rPr>
      </w:pPr>
    </w:p>
    <w:p w14:paraId="14AB5A7D" w14:textId="77777777" w:rsidR="007668C9" w:rsidRDefault="00FB1597">
      <w:pPr>
        <w:jc w:val="both"/>
        <w:rPr>
          <w:rFonts w:ascii="Calibri" w:hAnsi="Calibri" w:cs="Calibri"/>
          <w:sz w:val="22"/>
          <w:szCs w:val="22"/>
        </w:rPr>
      </w:pPr>
      <w:r>
        <w:rPr>
          <w:rFonts w:ascii="Calibri" w:hAnsi="Calibri" w:cs="Calibri"/>
          <w:sz w:val="22"/>
          <w:szCs w:val="22"/>
        </w:rPr>
        <w:t>Ponuka uchádzača: .............................................................................................................................................</w:t>
      </w:r>
    </w:p>
    <w:p w14:paraId="0CBB1B0C" w14:textId="77777777" w:rsidR="007668C9" w:rsidRDefault="007668C9">
      <w:pPr>
        <w:jc w:val="center"/>
        <w:rPr>
          <w:rFonts w:ascii="Calibri" w:hAnsi="Calibri" w:cs="Calibri"/>
          <w:sz w:val="22"/>
          <w:szCs w:val="22"/>
        </w:rPr>
      </w:pPr>
    </w:p>
    <w:p w14:paraId="0109403A" w14:textId="77777777" w:rsidR="007668C9" w:rsidRDefault="00FB1597">
      <w:pPr>
        <w:jc w:val="center"/>
        <w:rPr>
          <w:rFonts w:ascii="Calibri" w:hAnsi="Calibri" w:cs="Calibri"/>
          <w:sz w:val="22"/>
          <w:szCs w:val="22"/>
        </w:rPr>
      </w:pPr>
      <w:r>
        <w:rPr>
          <w:rFonts w:ascii="Calibri" w:hAnsi="Calibri" w:cs="Calibri"/>
          <w:sz w:val="22"/>
          <w:szCs w:val="22"/>
        </w:rPr>
        <w:t>(obchodné meno a sídlo/miesto podnikania uchádzača)</w:t>
      </w:r>
    </w:p>
    <w:p w14:paraId="5AF1B2A2" w14:textId="77777777" w:rsidR="007668C9" w:rsidRDefault="007668C9">
      <w:pPr>
        <w:jc w:val="both"/>
        <w:rPr>
          <w:rFonts w:ascii="Calibri" w:hAnsi="Calibri" w:cs="Calibri"/>
          <w:sz w:val="22"/>
          <w:szCs w:val="22"/>
        </w:rPr>
      </w:pPr>
    </w:p>
    <w:p w14:paraId="055EC839" w14:textId="77777777" w:rsidR="007668C9" w:rsidRDefault="007668C9">
      <w:pPr>
        <w:jc w:val="both"/>
        <w:rPr>
          <w:rFonts w:ascii="Calibri" w:hAnsi="Calibri" w:cs="Calibri"/>
          <w:sz w:val="22"/>
          <w:szCs w:val="22"/>
        </w:rPr>
      </w:pPr>
    </w:p>
    <w:p w14:paraId="2033E9B5" w14:textId="2F6CC2A7" w:rsidR="007668C9" w:rsidRDefault="00FB1597">
      <w:pPr>
        <w:pStyle w:val="Hlavika"/>
        <w:jc w:val="both"/>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Obracač betónových nádrží</w:t>
      </w:r>
      <w:r>
        <w:rPr>
          <w:rFonts w:ascii="Calibri" w:hAnsi="Calibri" w:cs="Calibri"/>
          <w:b/>
          <w:bCs/>
          <w:sz w:val="22"/>
          <w:szCs w:val="22"/>
        </w:rPr>
        <w:t>“</w:t>
      </w:r>
      <w:r>
        <w:rPr>
          <w:rFonts w:ascii="Calibri" w:hAnsi="Calibri" w:cs="Calibri"/>
          <w:sz w:val="22"/>
          <w:szCs w:val="22"/>
        </w:rPr>
        <w:t xml:space="preserve"> obsahuje nižšie uvedené dokumenty:</w:t>
      </w:r>
    </w:p>
    <w:p w14:paraId="029984AC" w14:textId="77777777" w:rsidR="007668C9" w:rsidRDefault="007668C9">
      <w:pPr>
        <w:pStyle w:val="Hlavika"/>
        <w:jc w:val="both"/>
        <w:rPr>
          <w:rFonts w:ascii="Calibri" w:hAnsi="Calibri" w:cs="Calibri"/>
          <w:sz w:val="22"/>
          <w:szCs w:val="22"/>
        </w:rPr>
      </w:pPr>
    </w:p>
    <w:p w14:paraId="56836BA3" w14:textId="77777777" w:rsidR="007668C9" w:rsidRDefault="007668C9">
      <w:pPr>
        <w:pStyle w:val="Hlavika"/>
        <w:jc w:val="both"/>
        <w:rPr>
          <w:rFonts w:ascii="Calibri" w:hAnsi="Calibri" w:cs="Calibri"/>
          <w:sz w:val="22"/>
          <w:szCs w:val="22"/>
        </w:rPr>
      </w:pPr>
    </w:p>
    <w:p w14:paraId="0AC52C0E" w14:textId="77777777" w:rsidR="007668C9" w:rsidRDefault="00FB1597">
      <w:pPr>
        <w:pStyle w:val="Hlavika"/>
        <w:jc w:val="center"/>
        <w:rPr>
          <w:rFonts w:ascii="Calibri" w:hAnsi="Calibri" w:cs="Calibri"/>
          <w:b/>
          <w:bCs/>
          <w:sz w:val="22"/>
          <w:szCs w:val="22"/>
        </w:rPr>
      </w:pPr>
      <w:r>
        <w:rPr>
          <w:rFonts w:ascii="Calibri" w:hAnsi="Calibri" w:cs="Calibri"/>
          <w:b/>
          <w:bCs/>
          <w:sz w:val="22"/>
          <w:szCs w:val="22"/>
        </w:rPr>
        <w:t>Zoznam všetkých predložených dokumentov:</w:t>
      </w:r>
    </w:p>
    <w:p w14:paraId="4937C56A" w14:textId="77777777" w:rsidR="007668C9" w:rsidRDefault="007668C9">
      <w:pPr>
        <w:pStyle w:val="Hlavika"/>
        <w:jc w:val="both"/>
        <w:rPr>
          <w:rFonts w:ascii="Calibri" w:hAnsi="Calibri" w:cs="Calibri"/>
          <w:sz w:val="22"/>
          <w:szCs w:val="22"/>
        </w:rPr>
      </w:pPr>
    </w:p>
    <w:p w14:paraId="7B9D536A" w14:textId="77777777" w:rsidR="007668C9" w:rsidRDefault="007668C9">
      <w:pPr>
        <w:pStyle w:val="Hlavika"/>
        <w:jc w:val="both"/>
        <w:rPr>
          <w:rFonts w:ascii="Calibri" w:hAnsi="Calibri" w:cs="Calibri"/>
          <w:sz w:val="22"/>
          <w:szCs w:val="22"/>
        </w:rPr>
      </w:pPr>
    </w:p>
    <w:p w14:paraId="5D95F687" w14:textId="77777777" w:rsidR="007668C9" w:rsidRDefault="00FB1597">
      <w:pPr>
        <w:pStyle w:val="Odsekzoznamu"/>
        <w:numPr>
          <w:ilvl w:val="3"/>
          <w:numId w:val="5"/>
        </w:numPr>
        <w:ind w:left="375" w:hanging="270"/>
        <w:jc w:val="both"/>
      </w:pPr>
      <w:r>
        <w:rPr>
          <w:rFonts w:cstheme="minorHAnsi"/>
          <w:b/>
        </w:rPr>
        <w:t xml:space="preserve">Vyplnená špecifikácia predmetu zákazky </w:t>
      </w:r>
      <w:r>
        <w:rPr>
          <w:rFonts w:cstheme="minorHAnsi"/>
        </w:rPr>
        <w:t xml:space="preserve">podľa </w:t>
      </w:r>
      <w:r>
        <w:t xml:space="preserve">Prílohy č. 1, podľa inštrukcií uvedených v </w:t>
      </w:r>
      <w:r>
        <w:rPr>
          <w:rFonts w:cstheme="minorHAnsi"/>
          <w:bCs/>
        </w:rPr>
        <w:t xml:space="preserve">Prílohe č. 4 </w:t>
      </w:r>
    </w:p>
    <w:p w14:paraId="5D1F7DF8" w14:textId="77777777" w:rsidR="007668C9" w:rsidRDefault="00FB1597">
      <w:pPr>
        <w:pStyle w:val="Odsekzoznamu"/>
        <w:numPr>
          <w:ilvl w:val="3"/>
          <w:numId w:val="5"/>
        </w:numPr>
        <w:ind w:left="375" w:hanging="270"/>
        <w:jc w:val="both"/>
      </w:pPr>
      <w:proofErr w:type="spellStart"/>
      <w:r>
        <w:rPr>
          <w:rFonts w:cstheme="minorHAnsi"/>
          <w:b/>
        </w:rPr>
        <w:t>Na</w:t>
      </w:r>
      <w:r>
        <w:rPr>
          <w:b/>
        </w:rPr>
        <w:t>cenená</w:t>
      </w:r>
      <w:proofErr w:type="spellEnd"/>
      <w:r>
        <w:rPr>
          <w:b/>
        </w:rPr>
        <w:t xml:space="preserve"> kalkulácia </w:t>
      </w:r>
      <w:r>
        <w:t xml:space="preserve">podľa Prílohy č. 2, podľa  inštrukcií uvedených v </w:t>
      </w:r>
      <w:r>
        <w:rPr>
          <w:rFonts w:cstheme="minorHAnsi"/>
          <w:bCs/>
        </w:rPr>
        <w:t>Prílohe č. 4</w:t>
      </w:r>
    </w:p>
    <w:p w14:paraId="1C3086A3" w14:textId="77777777" w:rsidR="007668C9" w:rsidRDefault="00FB1597">
      <w:pPr>
        <w:pStyle w:val="Odsekzoznamu"/>
        <w:numPr>
          <w:ilvl w:val="3"/>
          <w:numId w:val="5"/>
        </w:numPr>
        <w:ind w:left="375" w:hanging="270"/>
        <w:jc w:val="both"/>
        <w:rPr>
          <w:rFonts w:asciiTheme="minorHAnsi" w:hAnsiTheme="minorHAnsi" w:cstheme="minorHAnsi"/>
          <w:bCs/>
        </w:rPr>
      </w:pPr>
      <w:r>
        <w:rPr>
          <w:b/>
          <w:bCs/>
        </w:rPr>
        <w:t>Čestné vyhlásenie uchádzača, že nemá uložený zákaz účasti vo verejnom obstarávaní a o neprítomnosti konfliktu záujmov</w:t>
      </w:r>
      <w:r>
        <w:t xml:space="preserve"> </w:t>
      </w:r>
      <w:r>
        <w:rPr>
          <w:bCs/>
          <w:spacing w:val="-3"/>
        </w:rPr>
        <w:t>podľa Prílohy č. 5</w:t>
      </w:r>
    </w:p>
    <w:p w14:paraId="0CA9D224" w14:textId="77777777" w:rsidR="007668C9" w:rsidRDefault="00FB1597">
      <w:pPr>
        <w:pStyle w:val="Odsekzoznamu"/>
        <w:numPr>
          <w:ilvl w:val="3"/>
          <w:numId w:val="5"/>
        </w:numPr>
        <w:ind w:left="375" w:hanging="270"/>
        <w:jc w:val="both"/>
        <w:rPr>
          <w:rFonts w:asciiTheme="minorHAnsi" w:hAnsiTheme="minorHAnsi" w:cstheme="minorHAnsi"/>
          <w:bCs/>
        </w:rPr>
      </w:pPr>
      <w:r>
        <w:rPr>
          <w:b/>
          <w:bCs/>
        </w:rPr>
        <w:t>Čestné vyhlásenie o súhlase s obchodnými podmienkami a s požiadavkami na predmet zákazky</w:t>
      </w:r>
      <w:r>
        <w:t xml:space="preserve"> podľa Prílohy č. 6 </w:t>
      </w:r>
    </w:p>
    <w:p w14:paraId="69EF6805" w14:textId="77777777" w:rsidR="007668C9" w:rsidRDefault="00FB1597">
      <w:pPr>
        <w:pStyle w:val="Odsekzoznamu"/>
        <w:numPr>
          <w:ilvl w:val="3"/>
          <w:numId w:val="5"/>
        </w:numPr>
        <w:ind w:left="375" w:hanging="270"/>
        <w:jc w:val="both"/>
        <w:rPr>
          <w:rFonts w:asciiTheme="minorHAnsi" w:hAnsiTheme="minorHAnsi" w:cstheme="minorHAnsi"/>
          <w:bCs/>
        </w:rPr>
      </w:pPr>
      <w:r>
        <w:rPr>
          <w:b/>
          <w:bCs/>
        </w:rPr>
        <w:t>Čestné vyhlásenie o subdodávateľoch</w:t>
      </w:r>
      <w:r>
        <w:t xml:space="preserve">  podľa Prílohy č. 7</w:t>
      </w:r>
    </w:p>
    <w:p w14:paraId="207689D2" w14:textId="77777777" w:rsidR="007668C9" w:rsidRDefault="00FB1597">
      <w:pPr>
        <w:pStyle w:val="Odsekzoznamu"/>
        <w:numPr>
          <w:ilvl w:val="3"/>
          <w:numId w:val="5"/>
        </w:numPr>
        <w:ind w:left="375" w:hanging="270"/>
        <w:jc w:val="both"/>
        <w:rPr>
          <w:rFonts w:asciiTheme="minorHAnsi" w:hAnsiTheme="minorHAnsi" w:cstheme="minorHAnsi"/>
          <w:bCs/>
          <w:i/>
          <w:iCs/>
        </w:rPr>
      </w:pPr>
      <w:r>
        <w:rPr>
          <w:rFonts w:cstheme="minorHAnsi"/>
          <w:b/>
        </w:rPr>
        <w:t>Doklad preukazujúci oprávnenosť dodávať predmet zákazky</w:t>
      </w:r>
      <w:r>
        <w:rPr>
          <w:rFonts w:cstheme="minorHAnsi"/>
          <w:bCs/>
        </w:rPr>
        <w:t xml:space="preserve"> </w:t>
      </w:r>
      <w:r>
        <w:rPr>
          <w:rFonts w:cstheme="minorHAnsi"/>
          <w:bCs/>
          <w:i/>
          <w:iCs/>
        </w:rPr>
        <w:t>(Uchádzač doplní akým dokladom preukazuje oprávnenosť dodávať predmet zákazky)</w:t>
      </w:r>
    </w:p>
    <w:p w14:paraId="7E91F662" w14:textId="77777777" w:rsidR="007668C9" w:rsidRDefault="00FB1597">
      <w:pPr>
        <w:pStyle w:val="Odsekzoznamu"/>
        <w:numPr>
          <w:ilvl w:val="3"/>
          <w:numId w:val="5"/>
        </w:numPr>
        <w:ind w:left="375" w:hanging="270"/>
        <w:jc w:val="both"/>
        <w:rPr>
          <w:rFonts w:asciiTheme="minorHAnsi" w:hAnsiTheme="minorHAnsi" w:cstheme="minorHAnsi"/>
          <w:bCs/>
          <w:i/>
          <w:iCs/>
          <w:highlight w:val="yellow"/>
        </w:rPr>
      </w:pPr>
      <w:r>
        <w:rPr>
          <w:rFonts w:cstheme="minorHAnsi"/>
          <w:b/>
          <w:highlight w:val="yellow"/>
        </w:rPr>
        <w:t xml:space="preserve">Ak je relevantné: Splnomocnenie preukazujúce tú skutočnosť, že osoba, ktorá podpísala za uchádzača požadované dokumenty, je oprávnená vystupovať za uchádzača </w:t>
      </w:r>
    </w:p>
    <w:p w14:paraId="40A5F72D" w14:textId="77777777" w:rsidR="007668C9" w:rsidRDefault="007668C9">
      <w:pPr>
        <w:pStyle w:val="Odsekzoznamu"/>
        <w:rPr>
          <w:rFonts w:asciiTheme="minorHAnsi" w:hAnsiTheme="minorHAnsi" w:cstheme="minorHAnsi"/>
          <w:bCs/>
        </w:rPr>
      </w:pPr>
    </w:p>
    <w:p w14:paraId="3A0850A4" w14:textId="77777777" w:rsidR="007668C9" w:rsidRDefault="007668C9">
      <w:pPr>
        <w:pStyle w:val="Odsekzoznamu"/>
        <w:rPr>
          <w:rFonts w:asciiTheme="minorHAnsi" w:hAnsiTheme="minorHAnsi" w:cstheme="minorHAnsi"/>
          <w:bCs/>
        </w:rPr>
      </w:pPr>
    </w:p>
    <w:p w14:paraId="6C0A6E81" w14:textId="77777777" w:rsidR="007668C9" w:rsidRDefault="007668C9">
      <w:pPr>
        <w:pStyle w:val="Odsekzoznamu"/>
        <w:rPr>
          <w:rFonts w:asciiTheme="minorHAnsi" w:hAnsiTheme="minorHAnsi" w:cstheme="minorHAnsi"/>
          <w:bCs/>
        </w:rPr>
      </w:pPr>
    </w:p>
    <w:p w14:paraId="673E3D47" w14:textId="77777777" w:rsidR="007668C9" w:rsidRDefault="00FB1597">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9C1B4B8" w14:textId="77777777" w:rsidR="007668C9" w:rsidRDefault="00FB1597">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73ECE35" w14:textId="77777777" w:rsidR="007668C9" w:rsidRDefault="007668C9">
      <w:pPr>
        <w:rPr>
          <w:rFonts w:ascii="Calibri" w:hAnsi="Calibri" w:cs="Calibri"/>
          <w:b/>
          <w:bCs/>
          <w:sz w:val="22"/>
          <w:szCs w:val="22"/>
        </w:rPr>
      </w:pPr>
    </w:p>
    <w:p w14:paraId="3F79BF84" w14:textId="77777777" w:rsidR="007668C9" w:rsidRDefault="00FB159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3CB4F2F6" w14:textId="77777777" w:rsidR="007668C9" w:rsidRDefault="00FB1597">
      <w:pPr>
        <w:ind w:left="5664" w:firstLine="6"/>
        <w:rPr>
          <w:rFonts w:ascii="Calibri" w:hAnsi="Calibri" w:cs="Calibri"/>
          <w:sz w:val="20"/>
          <w:szCs w:val="20"/>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i/>
          <w:iCs/>
          <w:color w:val="0070C0"/>
          <w:sz w:val="20"/>
          <w:szCs w:val="20"/>
        </w:rPr>
        <w:t>(v prípade ak pečiatku uchádzač používa)</w:t>
      </w:r>
      <w:r>
        <w:rPr>
          <w:rFonts w:ascii="Calibri" w:hAnsi="Calibri" w:cs="Calibri"/>
          <w:sz w:val="20"/>
          <w:szCs w:val="20"/>
        </w:rPr>
        <w:t xml:space="preserve"> </w:t>
      </w:r>
    </w:p>
    <w:p w14:paraId="04D99034" w14:textId="77777777" w:rsidR="007668C9" w:rsidRDefault="00FB1597">
      <w:pPr>
        <w:ind w:left="5664" w:firstLine="6"/>
        <w:rPr>
          <w:rFonts w:ascii="Calibri" w:hAnsi="Calibri" w:cs="Calibri"/>
          <w:b/>
          <w:sz w:val="22"/>
          <w:szCs w:val="22"/>
        </w:rPr>
      </w:pPr>
      <w:r>
        <w:rPr>
          <w:rFonts w:ascii="Calibri" w:hAnsi="Calibri" w:cs="Calibri"/>
          <w:sz w:val="22"/>
          <w:szCs w:val="22"/>
        </w:rPr>
        <w:t>štatutárny zástupca oprávnený vystupovať za uchádzača alebo iná oprávnená osoba resp. osoba splnomocnená na zastupovanie uchádzača</w:t>
      </w:r>
    </w:p>
    <w:p w14:paraId="297DBD49" w14:textId="77777777" w:rsidR="007668C9" w:rsidRDefault="007668C9">
      <w:pPr>
        <w:ind w:left="5664" w:firstLine="6"/>
      </w:pPr>
    </w:p>
    <w:sectPr w:rsidR="007668C9">
      <w:headerReference w:type="default" r:id="rId12"/>
      <w:footerReference w:type="default" r:id="rId13"/>
      <w:pgSz w:w="11906" w:h="16838"/>
      <w:pgMar w:top="1417" w:right="1133" w:bottom="1135" w:left="1134" w:header="708" w:footer="393"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9B360" w14:textId="77777777" w:rsidR="00F230EE" w:rsidRDefault="00F230EE">
      <w:r>
        <w:separator/>
      </w:r>
    </w:p>
  </w:endnote>
  <w:endnote w:type="continuationSeparator" w:id="0">
    <w:p w14:paraId="13E619B3" w14:textId="77777777" w:rsidR="00F230EE" w:rsidRDefault="00F2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4CB4" w14:textId="7C50F727" w:rsidR="003B62D6" w:rsidRPr="00657F08" w:rsidRDefault="003B62D6">
    <w:pPr>
      <w:pStyle w:val="Pta"/>
      <w:jc w:val="right"/>
      <w:rPr>
        <w:rFonts w:asciiTheme="minorHAnsi" w:hAnsiTheme="minorHAnsi" w:cstheme="minorHAnsi"/>
      </w:rPr>
    </w:pPr>
    <w:r w:rsidRPr="00657F08">
      <w:rPr>
        <w:rFonts w:asciiTheme="minorHAnsi" w:hAnsiTheme="minorHAnsi" w:cstheme="minorHAnsi"/>
      </w:rPr>
      <w:fldChar w:fldCharType="begin"/>
    </w:r>
    <w:r w:rsidRPr="00657F08">
      <w:rPr>
        <w:rFonts w:asciiTheme="minorHAnsi" w:hAnsiTheme="minorHAnsi" w:cstheme="minorHAnsi"/>
      </w:rPr>
      <w:instrText>PAGE</w:instrText>
    </w:r>
    <w:r w:rsidRPr="00657F08">
      <w:rPr>
        <w:rFonts w:asciiTheme="minorHAnsi" w:hAnsiTheme="minorHAnsi" w:cstheme="minorHAnsi"/>
      </w:rPr>
      <w:fldChar w:fldCharType="separate"/>
    </w:r>
    <w:r w:rsidR="00E32A11">
      <w:rPr>
        <w:rFonts w:asciiTheme="minorHAnsi" w:hAnsiTheme="minorHAnsi" w:cstheme="minorHAnsi"/>
        <w:noProof/>
      </w:rPr>
      <w:t>1</w:t>
    </w:r>
    <w:r w:rsidRPr="00657F08">
      <w:rPr>
        <w:rFonts w:asciiTheme="minorHAnsi" w:hAnsiTheme="minorHAnsi" w:cstheme="minorHAnsi"/>
      </w:rPr>
      <w:fldChar w:fldCharType="end"/>
    </w:r>
  </w:p>
  <w:p w14:paraId="2D0B6484" w14:textId="77777777" w:rsidR="003B62D6" w:rsidRDefault="003B62D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DC824" w14:textId="77777777" w:rsidR="00F230EE" w:rsidRDefault="00F230EE">
      <w:r>
        <w:separator/>
      </w:r>
    </w:p>
  </w:footnote>
  <w:footnote w:type="continuationSeparator" w:id="0">
    <w:p w14:paraId="01696EA4" w14:textId="77777777" w:rsidR="00F230EE" w:rsidRDefault="00F23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34DA" w14:textId="77777777" w:rsidR="003B62D6" w:rsidRDefault="003B62D6">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Osoba, ktorej SO poskytne 50% a menej finančných prostriedkov z NFP (ďalej len zadávateľ):</w:t>
    </w:r>
  </w:p>
  <w:p w14:paraId="2812619E" w14:textId="77777777" w:rsidR="003B62D6" w:rsidRDefault="003B62D6">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Pr>
        <w:rFonts w:cstheme="minorHAnsi"/>
        <w:bCs w:val="0"/>
        <w:i w:val="0"/>
        <w:color w:val="000000"/>
        <w:sz w:val="24"/>
        <w:szCs w:val="24"/>
      </w:rPr>
      <w:t xml:space="preserve">KLARTEC, spol. s </w:t>
    </w:r>
    <w:proofErr w:type="spellStart"/>
    <w:r>
      <w:rPr>
        <w:rFonts w:cstheme="minorHAnsi"/>
        <w:bCs w:val="0"/>
        <w:i w:val="0"/>
        <w:color w:val="000000"/>
        <w:sz w:val="24"/>
        <w:szCs w:val="24"/>
      </w:rPr>
      <w:t>r.o</w:t>
    </w:r>
    <w:proofErr w:type="spellEnd"/>
    <w:r>
      <w:rPr>
        <w:rFonts w:cstheme="minorHAnsi"/>
        <w:bCs w:val="0"/>
        <w:i w:val="0"/>
        <w:color w:val="000000"/>
        <w:sz w:val="24"/>
        <w:szCs w:val="24"/>
      </w:rPr>
      <w:t xml:space="preserve">., </w:t>
    </w:r>
    <w:proofErr w:type="spellStart"/>
    <w:r>
      <w:rPr>
        <w:rFonts w:cstheme="minorHAnsi"/>
        <w:bCs w:val="0"/>
        <w:i w:val="0"/>
        <w:color w:val="000000"/>
        <w:sz w:val="24"/>
        <w:szCs w:val="24"/>
      </w:rPr>
      <w:t>Mikovíniho</w:t>
    </w:r>
    <w:proofErr w:type="spellEnd"/>
    <w:r>
      <w:rPr>
        <w:rFonts w:cstheme="minorHAnsi"/>
        <w:bCs w:val="0"/>
        <w:i w:val="0"/>
        <w:color w:val="000000"/>
        <w:sz w:val="24"/>
        <w:szCs w:val="24"/>
      </w:rPr>
      <w:t xml:space="preserve"> 8, 917 01 Trnava</w:t>
    </w:r>
  </w:p>
  <w:p w14:paraId="6437BCBE" w14:textId="77777777" w:rsidR="003B62D6" w:rsidRDefault="003B62D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6694"/>
    <w:multiLevelType w:val="multilevel"/>
    <w:tmpl w:val="279E3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4D6153"/>
    <w:multiLevelType w:val="multilevel"/>
    <w:tmpl w:val="D93086AE"/>
    <w:lvl w:ilvl="0">
      <w:start w:val="9"/>
      <w:numFmt w:val="decimal"/>
      <w:lvlText w:val="%1"/>
      <w:lvlJc w:val="left"/>
      <w:pPr>
        <w:ind w:left="360" w:hanging="360"/>
      </w:pPr>
    </w:lvl>
    <w:lvl w:ilvl="1">
      <w:start w:val="1"/>
      <w:numFmt w:val="decimal"/>
      <w:lvlText w:val="%1.%2"/>
      <w:lvlJc w:val="left"/>
      <w:pPr>
        <w:ind w:left="927" w:hanging="360"/>
      </w:pPr>
      <w:rPr>
        <w:rFonts w:ascii="Calibri" w:hAnsi="Calibri"/>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116464B8"/>
    <w:multiLevelType w:val="multilevel"/>
    <w:tmpl w:val="6D409DFC"/>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F123F12"/>
    <w:multiLevelType w:val="multilevel"/>
    <w:tmpl w:val="CFD22E8A"/>
    <w:lvl w:ilvl="0">
      <w:start w:val="12"/>
      <w:numFmt w:val="decimal"/>
      <w:lvlText w:val="%1"/>
      <w:lvlJc w:val="left"/>
      <w:pPr>
        <w:ind w:left="390" w:hanging="390"/>
      </w:pPr>
    </w:lvl>
    <w:lvl w:ilvl="1">
      <w:start w:val="1"/>
      <w:numFmt w:val="decimal"/>
      <w:lvlText w:val="%1.%2"/>
      <w:lvlJc w:val="left"/>
      <w:pPr>
        <w:ind w:left="816" w:hanging="39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4" w15:restartNumberingAfterBreak="0">
    <w:nsid w:val="1F8E3D5A"/>
    <w:multiLevelType w:val="multilevel"/>
    <w:tmpl w:val="D1B245F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5" w15:restartNumberingAfterBreak="0">
    <w:nsid w:val="227F11DF"/>
    <w:multiLevelType w:val="multilevel"/>
    <w:tmpl w:val="922C3632"/>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6" w15:restartNumberingAfterBreak="0">
    <w:nsid w:val="24CC6EE0"/>
    <w:multiLevelType w:val="multilevel"/>
    <w:tmpl w:val="C80E7B12"/>
    <w:lvl w:ilvl="0">
      <w:start w:val="10"/>
      <w:numFmt w:val="decimal"/>
      <w:lvlText w:val="%1"/>
      <w:lvlJc w:val="left"/>
      <w:pPr>
        <w:ind w:left="390" w:hanging="390"/>
      </w:pPr>
    </w:lvl>
    <w:lvl w:ilvl="1">
      <w:start w:val="1"/>
      <w:numFmt w:val="decimal"/>
      <w:lvlText w:val="%1.%2"/>
      <w:lvlJc w:val="left"/>
      <w:pPr>
        <w:ind w:left="1317" w:hanging="390"/>
      </w:pPr>
      <w:rPr>
        <w:rFonts w:ascii="Calibri" w:hAnsi="Calibri"/>
        <w:b w:val="0"/>
        <w:bCs/>
        <w:sz w:val="22"/>
        <w:szCs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7" w15:restartNumberingAfterBreak="0">
    <w:nsid w:val="2B522ED1"/>
    <w:multiLevelType w:val="multilevel"/>
    <w:tmpl w:val="7370FA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6E47684"/>
    <w:multiLevelType w:val="multilevel"/>
    <w:tmpl w:val="E6EEC464"/>
    <w:lvl w:ilvl="0">
      <w:start w:val="1"/>
      <w:numFmt w:val="decimal"/>
      <w:lvlText w:val="%1."/>
      <w:lvlJc w:val="left"/>
      <w:pPr>
        <w:tabs>
          <w:tab w:val="num" w:pos="502"/>
        </w:tabs>
        <w:ind w:left="502" w:hanging="360"/>
      </w:pPr>
      <w:rPr>
        <w:rFonts w:ascii="Calibri" w:hAnsi="Calibri"/>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96632A0"/>
    <w:multiLevelType w:val="multilevel"/>
    <w:tmpl w:val="CF903F4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3D5654C0"/>
    <w:multiLevelType w:val="multilevel"/>
    <w:tmpl w:val="4790F50E"/>
    <w:lvl w:ilvl="0">
      <w:start w:val="17"/>
      <w:numFmt w:val="decimal"/>
      <w:lvlText w:val="%1"/>
      <w:lvlJc w:val="left"/>
      <w:pPr>
        <w:ind w:left="375" w:hanging="375"/>
      </w:pPr>
    </w:lvl>
    <w:lvl w:ilvl="1">
      <w:start w:val="1"/>
      <w:numFmt w:val="decimal"/>
      <w:lvlText w:val="%1.%2"/>
      <w:lvlJc w:val="left"/>
      <w:pPr>
        <w:ind w:left="659" w:hanging="375"/>
      </w:pPr>
      <w:rPr>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1" w15:restartNumberingAfterBreak="0">
    <w:nsid w:val="4456475D"/>
    <w:multiLevelType w:val="multilevel"/>
    <w:tmpl w:val="F532109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A806363"/>
    <w:multiLevelType w:val="multilevel"/>
    <w:tmpl w:val="4894E402"/>
    <w:lvl w:ilvl="0">
      <w:start w:val="2"/>
      <w:numFmt w:val="decimal"/>
      <w:lvlText w:val="%1"/>
      <w:lvlJc w:val="left"/>
      <w:pPr>
        <w:ind w:left="360" w:hanging="360"/>
      </w:pPr>
    </w:lvl>
    <w:lvl w:ilvl="1">
      <w:start w:val="1"/>
      <w:numFmt w:val="decimal"/>
      <w:lvlText w:val="%1.%2"/>
      <w:lvlJc w:val="left"/>
      <w:pPr>
        <w:ind w:left="2204" w:hanging="360"/>
      </w:pPr>
      <w:rPr>
        <w:rFonts w:ascii="Calibri" w:hAnsi="Calibri"/>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3" w15:restartNumberingAfterBreak="0">
    <w:nsid w:val="50DB1AC2"/>
    <w:multiLevelType w:val="multilevel"/>
    <w:tmpl w:val="83AE2A20"/>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579C4EEE"/>
    <w:multiLevelType w:val="multilevel"/>
    <w:tmpl w:val="767CFCA8"/>
    <w:lvl w:ilvl="0">
      <w:start w:val="1"/>
      <w:numFmt w:val="decimal"/>
      <w:lvlText w:val="%1."/>
      <w:lvlJc w:val="left"/>
      <w:pPr>
        <w:ind w:left="720" w:hanging="360"/>
      </w:pPr>
      <w:rPr>
        <w:rFonts w:ascii="Calibri" w:hAnsi="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376FB9"/>
    <w:multiLevelType w:val="multilevel"/>
    <w:tmpl w:val="B4C43F1A"/>
    <w:lvl w:ilvl="0">
      <w:start w:val="3"/>
      <w:numFmt w:val="decimal"/>
      <w:lvlText w:val="%1"/>
      <w:lvlJc w:val="left"/>
      <w:pPr>
        <w:ind w:left="360" w:hanging="360"/>
      </w:pPr>
    </w:lvl>
    <w:lvl w:ilvl="1">
      <w:start w:val="1"/>
      <w:numFmt w:val="decimal"/>
      <w:lvlText w:val="%1.%2"/>
      <w:lvlJc w:val="left"/>
      <w:pPr>
        <w:ind w:left="360" w:hanging="360"/>
      </w:pPr>
      <w:rPr>
        <w:rFonts w:ascii="Calibri" w:hAnsi="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5EA22950"/>
    <w:multiLevelType w:val="multilevel"/>
    <w:tmpl w:val="29EA80A8"/>
    <w:lvl w:ilvl="0">
      <w:start w:val="1"/>
      <w:numFmt w:val="decimal"/>
      <w:lvlText w:val="%1."/>
      <w:lvlJc w:val="left"/>
      <w:pPr>
        <w:ind w:left="720" w:hanging="360"/>
      </w:pPr>
      <w:rPr>
        <w:rFonts w:ascii="Calibri" w:hAnsi="Calibri"/>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EB5099"/>
    <w:multiLevelType w:val="multilevel"/>
    <w:tmpl w:val="66565E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6AEF2290"/>
    <w:multiLevelType w:val="multilevel"/>
    <w:tmpl w:val="5DBA446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72F61983"/>
    <w:multiLevelType w:val="multilevel"/>
    <w:tmpl w:val="EBC0AB02"/>
    <w:lvl w:ilvl="0">
      <w:start w:val="2"/>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20" w15:restartNumberingAfterBreak="0">
    <w:nsid w:val="771831CA"/>
    <w:multiLevelType w:val="multilevel"/>
    <w:tmpl w:val="BABC754A"/>
    <w:lvl w:ilvl="0">
      <w:start w:val="8"/>
      <w:numFmt w:val="decimal"/>
      <w:lvlText w:val="%1"/>
      <w:lvlJc w:val="left"/>
      <w:pPr>
        <w:ind w:left="360" w:hanging="360"/>
      </w:pPr>
    </w:lvl>
    <w:lvl w:ilvl="1">
      <w:start w:val="1"/>
      <w:numFmt w:val="decimal"/>
      <w:lvlText w:val="%1.%2"/>
      <w:lvlJc w:val="left"/>
      <w:pPr>
        <w:ind w:left="502" w:hanging="360"/>
      </w:pPr>
      <w:rPr>
        <w:rFonts w:ascii="Calibri" w:hAnsi="Calibri"/>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num w:numId="1">
    <w:abstractNumId w:val="8"/>
  </w:num>
  <w:num w:numId="2">
    <w:abstractNumId w:val="17"/>
  </w:num>
  <w:num w:numId="3">
    <w:abstractNumId w:val="18"/>
  </w:num>
  <w:num w:numId="4">
    <w:abstractNumId w:val="10"/>
  </w:num>
  <w:num w:numId="5">
    <w:abstractNumId w:val="14"/>
  </w:num>
  <w:num w:numId="6">
    <w:abstractNumId w:val="7"/>
  </w:num>
  <w:num w:numId="7">
    <w:abstractNumId w:val="9"/>
  </w:num>
  <w:num w:numId="8">
    <w:abstractNumId w:val="19"/>
  </w:num>
  <w:num w:numId="9">
    <w:abstractNumId w:val="0"/>
  </w:num>
  <w:num w:numId="10">
    <w:abstractNumId w:val="13"/>
  </w:num>
  <w:num w:numId="11">
    <w:abstractNumId w:val="12"/>
  </w:num>
  <w:num w:numId="12">
    <w:abstractNumId w:val="15"/>
  </w:num>
  <w:num w:numId="13">
    <w:abstractNumId w:val="4"/>
  </w:num>
  <w:num w:numId="14">
    <w:abstractNumId w:val="5"/>
  </w:num>
  <w:num w:numId="15">
    <w:abstractNumId w:val="11"/>
  </w:num>
  <w:num w:numId="16">
    <w:abstractNumId w:val="20"/>
  </w:num>
  <w:num w:numId="17">
    <w:abstractNumId w:val="1"/>
  </w:num>
  <w:num w:numId="18">
    <w:abstractNumId w:val="6"/>
  </w:num>
  <w:num w:numId="19">
    <w:abstractNumId w:val="2"/>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C9"/>
    <w:rsid w:val="0005534F"/>
    <w:rsid w:val="002243F2"/>
    <w:rsid w:val="003117C5"/>
    <w:rsid w:val="003138BE"/>
    <w:rsid w:val="003B62D6"/>
    <w:rsid w:val="004711F3"/>
    <w:rsid w:val="0052710A"/>
    <w:rsid w:val="005D5000"/>
    <w:rsid w:val="005F1158"/>
    <w:rsid w:val="00612953"/>
    <w:rsid w:val="00657F08"/>
    <w:rsid w:val="006940C6"/>
    <w:rsid w:val="007668C9"/>
    <w:rsid w:val="00861036"/>
    <w:rsid w:val="0086462D"/>
    <w:rsid w:val="008F6A5E"/>
    <w:rsid w:val="00957768"/>
    <w:rsid w:val="00976B91"/>
    <w:rsid w:val="00AF15F0"/>
    <w:rsid w:val="00BA124D"/>
    <w:rsid w:val="00C01707"/>
    <w:rsid w:val="00E32A11"/>
    <w:rsid w:val="00E9424B"/>
    <w:rsid w:val="00EE1129"/>
    <w:rsid w:val="00EE7B1E"/>
    <w:rsid w:val="00F230EE"/>
    <w:rsid w:val="00F870C1"/>
    <w:rsid w:val="00FB1597"/>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AAC1"/>
  <w15:docId w15:val="{F3A37360-3F4F-462A-8FB1-420D654C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16E7"/>
    <w:rPr>
      <w:color w:val="00000A"/>
      <w:sz w:val="24"/>
      <w:szCs w:val="24"/>
      <w:lang w:eastAsia="cs-CZ"/>
    </w:rPr>
  </w:style>
  <w:style w:type="paragraph" w:styleId="Nadpis1">
    <w:name w:val="heading 1"/>
    <w:basedOn w:val="Normlny"/>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9F16E7"/>
    <w:pPr>
      <w:keepNext/>
      <w:spacing w:before="240" w:after="60"/>
      <w:outlineLvl w:val="2"/>
    </w:pPr>
    <w:rPr>
      <w:b/>
      <w:bCs/>
      <w:szCs w:val="26"/>
    </w:rPr>
  </w:style>
  <w:style w:type="paragraph" w:styleId="Nadpis4">
    <w:name w:val="heading 4"/>
    <w:basedOn w:val="Normlny"/>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uiPriority w:val="99"/>
    <w:qFormat/>
    <w:rsid w:val="002037B9"/>
    <w:rPr>
      <w:sz w:val="24"/>
      <w:szCs w:val="24"/>
      <w:lang w:eastAsia="cs-CZ"/>
    </w:rPr>
  </w:style>
  <w:style w:type="character" w:customStyle="1" w:styleId="Internetovodkaz">
    <w:name w:val="Internetový odkaz"/>
    <w:basedOn w:val="Predvolenpsmoodseku"/>
    <w:uiPriority w:val="99"/>
    <w:unhideWhenUsed/>
    <w:rsid w:val="0063254D"/>
    <w:rPr>
      <w:color w:val="0000FF" w:themeColor="hyperlink"/>
      <w:u w:val="singl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uiPriority w:val="99"/>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aliases w:val="body Char,Odsek zoznamu2 Char,Odsek 1. Char,Odsek Char"/>
    <w:link w:val="Odsekzoznamu"/>
    <w:uiPriority w:val="34"/>
    <w:qFormat/>
    <w:rsid w:val="002A530B"/>
    <w:rPr>
      <w:rFonts w:ascii="Calibri" w:eastAsia="Calibri" w:hAnsi="Calibri" w:cs="Calibri"/>
      <w:sz w:val="22"/>
      <w:szCs w:val="22"/>
      <w:lang w:eastAsia="zh-CN"/>
    </w:rPr>
  </w:style>
  <w:style w:type="character" w:customStyle="1" w:styleId="Nadpis4Char">
    <w:name w:val="Nadpis 4 Char"/>
    <w:basedOn w:val="Predvolenpsmoodseku"/>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PouitHypertextovPrepojenie">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1">
    <w:name w:val="Základný text 3 Char1"/>
    <w:basedOn w:val="Predvolenpsmoodseku"/>
    <w:link w:val="Zkladntext3"/>
    <w:uiPriority w:val="99"/>
    <w:semiHidden/>
    <w:qFormat/>
    <w:rsid w:val="00476B6C"/>
    <w:rPr>
      <w:sz w:val="16"/>
      <w:szCs w:val="16"/>
      <w:lang w:eastAsia="zh-C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bCs/>
      <w:sz w:val="22"/>
      <w:szCs w:val="22"/>
    </w:rPr>
  </w:style>
  <w:style w:type="character" w:customStyle="1" w:styleId="ListLabel6">
    <w:name w:val="ListLabel 6"/>
    <w:qFormat/>
    <w:rPr>
      <w:rFonts w:ascii="Calibri" w:eastAsia="Times New Roman" w:hAnsi="Calibri"/>
      <w:sz w:val="22"/>
    </w:rPr>
  </w:style>
  <w:style w:type="character" w:customStyle="1" w:styleId="ListLabel7">
    <w:name w:val="ListLabel 7"/>
    <w:qFormat/>
    <w:rPr>
      <w:rFonts w:ascii="Calibri" w:hAnsi="Calibri"/>
      <w:b/>
      <w:color w:val="00000A"/>
      <w:sz w:val="22"/>
    </w:rPr>
  </w:style>
  <w:style w:type="character" w:customStyle="1" w:styleId="ListLabel8">
    <w:name w:val="ListLabel 8"/>
    <w:qFormat/>
    <w:rPr>
      <w:b w:val="0"/>
      <w:sz w:val="20"/>
    </w:rPr>
  </w:style>
  <w:style w:type="character" w:customStyle="1" w:styleId="ListLabel9">
    <w:name w:val="ListLabel 9"/>
    <w:qFormat/>
    <w:rPr>
      <w:b/>
      <w:sz w:val="22"/>
      <w:szCs w:val="22"/>
    </w:rPr>
  </w:style>
  <w:style w:type="character" w:customStyle="1" w:styleId="ListLabel10">
    <w:name w:val="ListLabel 10"/>
    <w:qFormat/>
    <w:rPr>
      <w:color w:val="00000A"/>
      <w:sz w:val="22"/>
    </w:rPr>
  </w:style>
  <w:style w:type="character" w:customStyle="1" w:styleId="TextkomentraChar">
    <w:name w:val="Text komentára Char"/>
    <w:basedOn w:val="Predvolenpsmoodseku"/>
    <w:link w:val="Textkomentra"/>
    <w:semiHidden/>
    <w:qFormat/>
    <w:rPr>
      <w:lang w:eastAsia="cs-CZ"/>
    </w:rPr>
  </w:style>
  <w:style w:type="character" w:styleId="Odkaznakomentr">
    <w:name w:val="annotation reference"/>
    <w:basedOn w:val="Predvolenpsmoodseku"/>
    <w:semiHidden/>
    <w:unhideWhenUsed/>
    <w:qFormat/>
    <w:rPr>
      <w:sz w:val="16"/>
      <w:szCs w:val="16"/>
    </w:rPr>
  </w:style>
  <w:style w:type="character" w:customStyle="1" w:styleId="PredmetkomentraChar">
    <w:name w:val="Predmet komentára Char"/>
    <w:basedOn w:val="TextkomentraChar"/>
    <w:link w:val="Predmetkomentra"/>
    <w:semiHidden/>
    <w:qFormat/>
    <w:rsid w:val="00784880"/>
    <w:rPr>
      <w:b/>
      <w:bCs/>
      <w:lang w:eastAsia="cs-CZ"/>
    </w:rPr>
  </w:style>
  <w:style w:type="character" w:customStyle="1" w:styleId="PredformtovanHTMLChar">
    <w:name w:val="Predformátované HTML Char"/>
    <w:basedOn w:val="Predvolenpsmoodseku"/>
    <w:link w:val="PredformtovanHTML"/>
    <w:uiPriority w:val="99"/>
    <w:qFormat/>
    <w:rsid w:val="0006213C"/>
    <w:rPr>
      <w:rFonts w:ascii="Courier New" w:hAnsi="Courier New" w:cs="Courier New"/>
    </w:rPr>
  </w:style>
  <w:style w:type="character" w:customStyle="1" w:styleId="ListLabel11">
    <w:name w:val="ListLabel 11"/>
    <w:qFormat/>
    <w:rPr>
      <w:b/>
      <w:bCs/>
      <w:sz w:val="22"/>
      <w:szCs w:val="22"/>
    </w:rPr>
  </w:style>
  <w:style w:type="character" w:customStyle="1" w:styleId="ListLabel12">
    <w:name w:val="ListLabel 12"/>
    <w:qFormat/>
    <w:rPr>
      <w:rFonts w:cs="Arial"/>
      <w:sz w:val="22"/>
    </w:rPr>
  </w:style>
  <w:style w:type="character" w:customStyle="1" w:styleId="ListLabel13">
    <w:name w:val="ListLabel 13"/>
    <w:qFormat/>
    <w:rPr>
      <w:b w:val="0"/>
      <w:color w:val="00000A"/>
      <w:sz w:val="22"/>
    </w:rPr>
  </w:style>
  <w:style w:type="character" w:customStyle="1" w:styleId="ListLabel14">
    <w:name w:val="ListLabel 14"/>
    <w:qFormat/>
    <w:rPr>
      <w:b w:val="0"/>
      <w:sz w:val="20"/>
    </w:rPr>
  </w:style>
  <w:style w:type="character" w:customStyle="1" w:styleId="ListLabel15">
    <w:name w:val="ListLabel 15"/>
    <w:qFormat/>
    <w:rPr>
      <w:b/>
      <w:i w:val="0"/>
    </w:rPr>
  </w:style>
  <w:style w:type="character" w:customStyle="1" w:styleId="ListLabel16">
    <w:name w:val="ListLabel 16"/>
    <w:qFormat/>
    <w:rPr>
      <w:rFonts w:cs="Calibri"/>
      <w:sz w:val="22"/>
      <w:szCs w:val="22"/>
    </w:rPr>
  </w:style>
  <w:style w:type="character" w:customStyle="1" w:styleId="ListLabel17">
    <w:name w:val="ListLabel 17"/>
    <w:qFormat/>
    <w:rPr>
      <w:sz w:val="22"/>
      <w:szCs w:val="22"/>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b w:val="0"/>
      <w:sz w:val="22"/>
      <w:szCs w:val="22"/>
    </w:rPr>
  </w:style>
  <w:style w:type="character" w:customStyle="1" w:styleId="ListLabel21">
    <w:name w:val="ListLabel 21"/>
    <w:qFormat/>
    <w:rPr>
      <w:color w:val="00000A"/>
      <w:sz w:val="22"/>
    </w:rPr>
  </w:style>
  <w:style w:type="character" w:customStyle="1" w:styleId="ListLabel22">
    <w:name w:val="ListLabel 22"/>
    <w:qFormat/>
    <w:rPr>
      <w:rFonts w:cs="Calibri"/>
      <w:sz w:val="22"/>
    </w:rPr>
  </w:style>
  <w:style w:type="character" w:customStyle="1" w:styleId="ListLabel23">
    <w:name w:val="ListLabel 23"/>
    <w:qFormat/>
    <w:rPr>
      <w:rFonts w:cs="Calibri"/>
      <w:sz w:val="22"/>
    </w:rPr>
  </w:style>
  <w:style w:type="character" w:customStyle="1" w:styleId="ListLabel24">
    <w:name w:val="ListLabel 24"/>
    <w:qFormat/>
    <w:rPr>
      <w:rFonts w:cs="Calibri"/>
      <w:sz w:val="22"/>
    </w:rPr>
  </w:style>
  <w:style w:type="character" w:customStyle="1" w:styleId="ListLabel25">
    <w:name w:val="ListLabel 25"/>
    <w:qFormat/>
    <w:rPr>
      <w:rFonts w:cs="Calibri"/>
      <w:sz w:val="22"/>
    </w:rPr>
  </w:style>
  <w:style w:type="character" w:customStyle="1" w:styleId="ListLabel26">
    <w:name w:val="ListLabel 26"/>
    <w:qFormat/>
    <w:rPr>
      <w:rFonts w:cs="Calibri"/>
      <w:sz w:val="22"/>
    </w:rPr>
  </w:style>
  <w:style w:type="character" w:customStyle="1" w:styleId="ListLabel27">
    <w:name w:val="ListLabel 27"/>
    <w:qFormat/>
    <w:rPr>
      <w:rFonts w:cs="Calibri"/>
      <w:sz w:val="22"/>
    </w:rPr>
  </w:style>
  <w:style w:type="character" w:customStyle="1" w:styleId="ListLabel28">
    <w:name w:val="ListLabel 28"/>
    <w:qFormat/>
    <w:rPr>
      <w:rFonts w:cs="Calibri"/>
      <w:sz w:val="22"/>
    </w:rPr>
  </w:style>
  <w:style w:type="character" w:customStyle="1" w:styleId="ListLabel29">
    <w:name w:val="ListLabel 29"/>
    <w:qFormat/>
    <w:rPr>
      <w:rFonts w:cs="Calibri"/>
      <w:sz w:val="22"/>
    </w:rPr>
  </w:style>
  <w:style w:type="character" w:customStyle="1" w:styleId="ListLabel30">
    <w:name w:val="ListLabel 30"/>
    <w:qFormat/>
    <w:rPr>
      <w:rFonts w:cs="Calibri"/>
      <w:sz w:val="22"/>
    </w:rPr>
  </w:style>
  <w:style w:type="character" w:customStyle="1" w:styleId="ListLabel31">
    <w:name w:val="ListLabel 31"/>
    <w:qFormat/>
    <w:rPr>
      <w:rFonts w:eastAsia="Times New Roman"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00000A"/>
      <w:sz w:val="22"/>
    </w:rPr>
  </w:style>
  <w:style w:type="character" w:customStyle="1" w:styleId="ListLabel40">
    <w:name w:val="ListLabel 40"/>
    <w:qFormat/>
    <w:rPr>
      <w:b w:val="0"/>
    </w:rPr>
  </w:style>
  <w:style w:type="character" w:customStyle="1" w:styleId="ListLabel41">
    <w:name w:val="ListLabel 41"/>
    <w:qFormat/>
    <w:rPr>
      <w:rFonts w:ascii="Calibri" w:hAnsi="Calibri"/>
      <w:b/>
      <w:bCs/>
      <w:sz w:val="22"/>
      <w:szCs w:val="22"/>
    </w:rPr>
  </w:style>
  <w:style w:type="character" w:customStyle="1" w:styleId="ListLabel42">
    <w:name w:val="ListLabel 42"/>
    <w:qFormat/>
    <w:rPr>
      <w:rFonts w:cs="Arial"/>
      <w:sz w:val="22"/>
    </w:rPr>
  </w:style>
  <w:style w:type="character" w:customStyle="1" w:styleId="ListLabel43">
    <w:name w:val="ListLabel 43"/>
    <w:qFormat/>
    <w:rPr>
      <w:b w:val="0"/>
      <w:color w:val="00000A"/>
      <w:sz w:val="22"/>
    </w:rPr>
  </w:style>
  <w:style w:type="character" w:customStyle="1" w:styleId="ListLabel44">
    <w:name w:val="ListLabel 44"/>
    <w:qFormat/>
    <w:rPr>
      <w:rFonts w:ascii="Calibri" w:hAnsi="Calibri"/>
      <w:b w:val="0"/>
      <w:sz w:val="20"/>
    </w:rPr>
  </w:style>
  <w:style w:type="character" w:customStyle="1" w:styleId="ListLabel45">
    <w:name w:val="ListLabel 45"/>
    <w:qFormat/>
    <w:rPr>
      <w:rFonts w:ascii="Calibri" w:hAnsi="Calibri"/>
      <w:b/>
      <w:i w:val="0"/>
    </w:rPr>
  </w:style>
  <w:style w:type="paragraph" w:customStyle="1" w:styleId="Nadpis">
    <w:name w:val="Nadpis"/>
    <w:basedOn w:val="Normlny"/>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9F16E7"/>
    <w:pPr>
      <w:spacing w:before="120"/>
      <w:jc w:val="both"/>
    </w:pPr>
  </w:style>
  <w:style w:type="paragraph" w:styleId="Zoznam">
    <w:name w:val="List"/>
    <w:basedOn w:val="Zkladntext"/>
    <w:rsid w:val="00476B6C"/>
    <w:pPr>
      <w:ind w:firstLine="709"/>
      <w:jc w:val="left"/>
    </w:pPr>
    <w:rPr>
      <w:rFonts w:cs="Mangal"/>
      <w:lang w:eastAsia="zh-CN"/>
    </w:rPr>
  </w:style>
  <w:style w:type="paragraph" w:styleId="Popis">
    <w:name w:val="caption"/>
    <w:basedOn w:val="Normlny"/>
    <w:qFormat/>
    <w:rsid w:val="00476B6C"/>
    <w:pPr>
      <w:suppressLineNumbers/>
      <w:suppressAutoHyphens/>
      <w:spacing w:before="120" w:after="120"/>
    </w:pPr>
    <w:rPr>
      <w:rFonts w:cs="Mangal"/>
      <w:i/>
      <w:iCs/>
      <w:lang w:eastAsia="zh-CN"/>
    </w:rPr>
  </w:style>
  <w:style w:type="paragraph" w:customStyle="1" w:styleId="Index">
    <w:name w:val="Index"/>
    <w:basedOn w:val="Normlny"/>
    <w:qFormat/>
    <w:rsid w:val="00476B6C"/>
    <w:pPr>
      <w:suppressLineNumbers/>
      <w:suppressAutoHyphens/>
    </w:pPr>
    <w:rPr>
      <w:rFonts w:cs="Mangal"/>
      <w:lang w:eastAsia="zh-CN"/>
    </w:rPr>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aliases w:val="body,Odsek zoznamu2,Odsek 1.,Odsek"/>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customStyle="1" w:styleId="odrka2">
    <w:name w:val="odrážka2"/>
    <w:basedOn w:val="Normlny"/>
    <w:qFormat/>
    <w:rsid w:val="00476B6C"/>
    <w:pPr>
      <w:tabs>
        <w:tab w:val="left" w:pos="720"/>
      </w:tabs>
      <w:suppressAutoHyphens/>
      <w:ind w:left="-3213"/>
    </w:pPr>
    <w:rPr>
      <w:lang w:eastAsia="zh-CN"/>
    </w:rPr>
  </w:style>
  <w:style w:type="paragraph" w:customStyle="1" w:styleId="odrka">
    <w:name w:val="odrážka"/>
    <w:basedOn w:val="Normlny"/>
    <w:qFormat/>
    <w:rsid w:val="00476B6C"/>
    <w:pPr>
      <w:tabs>
        <w:tab w:val="left" w:pos="720"/>
      </w:tabs>
      <w:suppressAutoHyphens/>
      <w:ind w:left="-3213"/>
      <w:jc w:val="both"/>
    </w:pPr>
    <w:rPr>
      <w:lang w:eastAsia="zh-CN"/>
    </w:rPr>
  </w:style>
  <w:style w:type="paragraph" w:customStyle="1" w:styleId="Zkladntext21">
    <w:name w:val="Základný text 21"/>
    <w:basedOn w:val="Normlny"/>
    <w:qFormat/>
    <w:rsid w:val="00476B6C"/>
    <w:pPr>
      <w:suppressAutoHyphens/>
      <w:jc w:val="center"/>
      <w:textAlignment w:val="baseline"/>
    </w:pPr>
    <w:rPr>
      <w:sz w:val="32"/>
      <w:szCs w:val="20"/>
      <w:lang w:eastAsia="zh-CN"/>
    </w:rPr>
  </w:style>
  <w:style w:type="paragraph" w:customStyle="1" w:styleId="odrka1">
    <w:name w:val="odrážka1"/>
    <w:basedOn w:val="Normlny"/>
    <w:qFormat/>
    <w:rsid w:val="00476B6C"/>
    <w:rPr>
      <w:lang w:eastAsia="zh-CN"/>
    </w:rPr>
  </w:style>
  <w:style w:type="paragraph" w:customStyle="1" w:styleId="normal2">
    <w:name w:val="normal2"/>
    <w:basedOn w:val="Normlny"/>
    <w:qFormat/>
    <w:rsid w:val="00476B6C"/>
    <w:rPr>
      <w:rFonts w:ascii="Arial" w:hAnsi="Arial" w:cs="Arial"/>
      <w:sz w:val="22"/>
      <w:szCs w:val="20"/>
      <w:lang w:eastAsia="zh-CN"/>
    </w:rPr>
  </w:style>
  <w:style w:type="paragraph" w:customStyle="1" w:styleId="Obyajntext1">
    <w:name w:val="Obyčajný text1"/>
    <w:basedOn w:val="Normlny"/>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y"/>
    <w:qFormat/>
    <w:rsid w:val="00476B6C"/>
    <w:pPr>
      <w:suppressAutoHyphens/>
      <w:spacing w:after="120" w:line="480" w:lineRule="auto"/>
    </w:pPr>
    <w:rPr>
      <w:lang w:eastAsia="zh-CN"/>
    </w:rPr>
  </w:style>
  <w:style w:type="paragraph" w:customStyle="1" w:styleId="Odsekzoznamu1">
    <w:name w:val="Odsek zoznamu1"/>
    <w:basedOn w:val="Normlny"/>
    <w:uiPriority w:val="99"/>
    <w:qFormat/>
    <w:rsid w:val="00476B6C"/>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476B6C"/>
    <w:pPr>
      <w:suppressAutoHyphens/>
      <w:spacing w:after="120"/>
    </w:pPr>
    <w:rPr>
      <w:sz w:val="16"/>
      <w:szCs w:val="16"/>
      <w:lang w:eastAsia="zh-CN"/>
    </w:rPr>
  </w:style>
  <w:style w:type="paragraph" w:customStyle="1" w:styleId="Text">
    <w:name w:val="Text"/>
    <w:basedOn w:val="Normlny"/>
    <w:qFormat/>
    <w:rsid w:val="003F619D"/>
    <w:pPr>
      <w:tabs>
        <w:tab w:val="left" w:pos="227"/>
      </w:tabs>
      <w:spacing w:line="220" w:lineRule="atLeast"/>
      <w:jc w:val="both"/>
    </w:pPr>
    <w:rPr>
      <w:rFonts w:ascii="Book Antiqua" w:hAnsi="Book Antiqua"/>
      <w:color w:val="000000"/>
      <w:sz w:val="18"/>
      <w:szCs w:val="20"/>
      <w:lang w:val="en-US"/>
    </w:rPr>
  </w:style>
  <w:style w:type="paragraph" w:styleId="Textkomentra">
    <w:name w:val="annotation text"/>
    <w:basedOn w:val="Normlny"/>
    <w:link w:val="TextkomentraChar"/>
    <w:semiHidden/>
    <w:unhideWhenUsed/>
    <w:qFormat/>
    <w:rPr>
      <w:sz w:val="20"/>
      <w:szCs w:val="20"/>
    </w:rPr>
  </w:style>
  <w:style w:type="paragraph" w:styleId="Predmetkomentra">
    <w:name w:val="annotation subject"/>
    <w:basedOn w:val="Textkomentra"/>
    <w:link w:val="PredmetkomentraChar"/>
    <w:semiHidden/>
    <w:unhideWhenUsed/>
    <w:qFormat/>
    <w:rsid w:val="00784880"/>
    <w:rPr>
      <w:b/>
      <w:bCs/>
    </w:rPr>
  </w:style>
  <w:style w:type="paragraph" w:styleId="Bezriadkovania">
    <w:name w:val="No Spacing"/>
    <w:uiPriority w:val="1"/>
    <w:qFormat/>
    <w:rsid w:val="00DC1D68"/>
    <w:rPr>
      <w:rFonts w:ascii="Arial" w:hAnsi="Arial" w:cs="Arial"/>
      <w:color w:val="00000A"/>
      <w:sz w:val="24"/>
    </w:rPr>
  </w:style>
  <w:style w:type="paragraph" w:styleId="PredformtovanHTML">
    <w:name w:val="HTML Preformatted"/>
    <w:basedOn w:val="Normlny"/>
    <w:link w:val="PredformtovanHTMLChar"/>
    <w:uiPriority w:val="99"/>
    <w:unhideWhenUsed/>
    <w:qFormat/>
    <w:rsid w:val="0006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table" w:styleId="Mriekatabuky">
    <w:name w:val="Table Grid"/>
    <w:basedOn w:val="Normlnatabuka"/>
    <w:uiPriority w:val="59"/>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7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klartec.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lartec.sk/" TargetMode="External"/><Relationship Id="rId4" Type="http://schemas.openxmlformats.org/officeDocument/2006/relationships/settings" Target="settings.xml"/><Relationship Id="rId9" Type="http://schemas.openxmlformats.org/officeDocument/2006/relationships/hyperlink" Target="mailto:zakazkycko@vlada.gov.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6FC40-D791-4432-AA8E-B1843C62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9696</Words>
  <Characters>55270</Characters>
  <DocSecurity>0</DocSecurity>
  <Lines>460</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2020-03-19T08:47:00Z</cp:lastPrinted>
  <dcterms:created xsi:type="dcterms:W3CDTF">2020-03-19T08:46:00Z</dcterms:created>
  <dcterms:modified xsi:type="dcterms:W3CDTF">2020-03-19T08:47:00Z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Jadrová a vyraďovacia spoločnosť, a. 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